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79AE" w:rsidRPr="00F43695" w:rsidRDefault="00150932" w:rsidP="00F436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УДК</w:t>
      </w:r>
      <w:r w:rsidR="00B55AE0" w:rsidRPr="00F43695">
        <w:rPr>
          <w:rFonts w:ascii="Times New Roman" w:hAnsi="Times New Roman" w:cs="Times New Roman"/>
          <w:sz w:val="28"/>
          <w:szCs w:val="28"/>
        </w:rPr>
        <w:t xml:space="preserve"> 621.762.242</w:t>
      </w:r>
    </w:p>
    <w:p w:rsidR="00266B24" w:rsidRPr="00F43695" w:rsidRDefault="00266B24" w:rsidP="00F4369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0932" w:rsidRPr="00F43695" w:rsidRDefault="00150932" w:rsidP="00F4369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43695">
        <w:rPr>
          <w:rFonts w:ascii="Times New Roman" w:hAnsi="Times New Roman" w:cs="Times New Roman"/>
          <w:b/>
          <w:sz w:val="28"/>
          <w:szCs w:val="28"/>
        </w:rPr>
        <w:t xml:space="preserve">Порошковый </w:t>
      </w:r>
      <w:r w:rsidR="00F4369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b/>
          <w:sz w:val="28"/>
          <w:szCs w:val="28"/>
        </w:rPr>
        <w:t>гидридно</w:t>
      </w:r>
      <w:proofErr w:type="spellEnd"/>
      <w:r w:rsidRPr="00F43695">
        <w:rPr>
          <w:rFonts w:ascii="Times New Roman" w:hAnsi="Times New Roman" w:cs="Times New Roman"/>
          <w:b/>
          <w:sz w:val="28"/>
          <w:szCs w:val="28"/>
        </w:rPr>
        <w:t xml:space="preserve">-кальциевый </w:t>
      </w:r>
      <w:r w:rsidR="00F4369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b/>
          <w:sz w:val="28"/>
          <w:szCs w:val="28"/>
        </w:rPr>
        <w:t>интерметаллид</w:t>
      </w:r>
      <w:proofErr w:type="spellEnd"/>
      <w:r w:rsidR="00A12792" w:rsidRPr="00F4369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4369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b/>
          <w:sz w:val="28"/>
          <w:szCs w:val="28"/>
          <w:lang w:val="en-US"/>
        </w:rPr>
        <w:t>TiNi</w:t>
      </w:r>
      <w:proofErr w:type="spellEnd"/>
      <w:r w:rsidR="00FB551A" w:rsidRPr="00F43695">
        <w:rPr>
          <w:rStyle w:val="ac"/>
          <w:rFonts w:ascii="Times New Roman" w:hAnsi="Times New Roman" w:cs="Times New Roman"/>
          <w:b/>
          <w:sz w:val="28"/>
          <w:szCs w:val="28"/>
          <w:lang w:val="en-US"/>
        </w:rPr>
        <w:footnoteReference w:id="1"/>
      </w:r>
    </w:p>
    <w:p w:rsidR="00150932" w:rsidRPr="00F43695" w:rsidRDefault="00150932" w:rsidP="00F4369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43695" w:rsidRDefault="00150932" w:rsidP="00F4369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Касимцев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="00F43695">
        <w:rPr>
          <w:rFonts w:ascii="Times New Roman" w:hAnsi="Times New Roman" w:cs="Times New Roman"/>
          <w:sz w:val="28"/>
          <w:szCs w:val="28"/>
        </w:rPr>
        <w:t>А.В.</w:t>
      </w:r>
      <w:r w:rsidR="00F43695" w:rsidRPr="00F4369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F43695">
        <w:rPr>
          <w:rFonts w:ascii="Times New Roman" w:hAnsi="Times New Roman"/>
          <w:sz w:val="28"/>
          <w:szCs w:val="24"/>
          <w:vertAlign w:val="superscript"/>
        </w:rPr>
        <w:t>1</w:t>
      </w:r>
      <w:r w:rsidR="00F43695">
        <w:rPr>
          <w:rFonts w:ascii="Times New Roman" w:hAnsi="Times New Roman" w:cs="Times New Roman"/>
          <w:sz w:val="28"/>
          <w:szCs w:val="28"/>
        </w:rPr>
        <w:t>,</w:t>
      </w:r>
      <w:r w:rsidR="00793C74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="00F43695" w:rsidRPr="00F43695">
        <w:rPr>
          <w:rFonts w:ascii="Times New Roman" w:hAnsi="Times New Roman" w:cs="Times New Roman"/>
          <w:sz w:val="28"/>
          <w:szCs w:val="28"/>
        </w:rPr>
        <w:t>д.т.н.</w:t>
      </w:r>
      <w:r w:rsidR="00F43695">
        <w:rPr>
          <w:rFonts w:ascii="Times New Roman" w:hAnsi="Times New Roman" w:cs="Times New Roman"/>
          <w:sz w:val="28"/>
          <w:szCs w:val="28"/>
        </w:rPr>
        <w:t>;</w:t>
      </w:r>
      <w:r w:rsidR="00F43695"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43695" w:rsidRPr="00F43695">
        <w:rPr>
          <w:rFonts w:ascii="Times New Roman" w:hAnsi="Times New Roman" w:cs="Times New Roman"/>
          <w:sz w:val="28"/>
          <w:szCs w:val="28"/>
        </w:rPr>
        <w:t>Шуйцев</w:t>
      </w:r>
      <w:proofErr w:type="spellEnd"/>
      <w:r w:rsidR="00F43695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="00F43695">
        <w:rPr>
          <w:rFonts w:ascii="Times New Roman" w:hAnsi="Times New Roman" w:cs="Times New Roman"/>
          <w:sz w:val="28"/>
          <w:szCs w:val="28"/>
        </w:rPr>
        <w:t>А</w:t>
      </w:r>
      <w:r w:rsidR="00F43695" w:rsidRPr="00F43695">
        <w:rPr>
          <w:rFonts w:ascii="Times New Roman" w:hAnsi="Times New Roman" w:cs="Times New Roman"/>
          <w:sz w:val="28"/>
          <w:szCs w:val="28"/>
        </w:rPr>
        <w:t>.</w:t>
      </w:r>
      <w:r w:rsidR="00F43695">
        <w:rPr>
          <w:rFonts w:ascii="Times New Roman" w:hAnsi="Times New Roman" w:cs="Times New Roman"/>
          <w:sz w:val="28"/>
          <w:szCs w:val="28"/>
        </w:rPr>
        <w:t>В</w:t>
      </w:r>
      <w:r w:rsidR="00F43695" w:rsidRPr="00F43695">
        <w:rPr>
          <w:rFonts w:ascii="Times New Roman" w:hAnsi="Times New Roman" w:cs="Times New Roman"/>
          <w:sz w:val="28"/>
          <w:szCs w:val="28"/>
        </w:rPr>
        <w:t>.</w:t>
      </w:r>
      <w:r w:rsidR="00F43695" w:rsidRPr="00F4369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F43695">
        <w:rPr>
          <w:rFonts w:ascii="Times New Roman" w:hAnsi="Times New Roman"/>
          <w:sz w:val="28"/>
          <w:szCs w:val="24"/>
          <w:vertAlign w:val="superscript"/>
        </w:rPr>
        <w:t>1</w:t>
      </w:r>
      <w:r w:rsidR="00F43695" w:rsidRPr="00F43695">
        <w:rPr>
          <w:rFonts w:ascii="Times New Roman" w:hAnsi="Times New Roman" w:cs="Times New Roman"/>
          <w:sz w:val="28"/>
          <w:szCs w:val="28"/>
        </w:rPr>
        <w:t xml:space="preserve">, к.т.н.; Маркова </w:t>
      </w:r>
      <w:r w:rsidR="00F43695">
        <w:rPr>
          <w:rFonts w:ascii="Times New Roman" w:hAnsi="Times New Roman" w:cs="Times New Roman"/>
          <w:sz w:val="28"/>
          <w:szCs w:val="28"/>
        </w:rPr>
        <w:t xml:space="preserve">Г.В., </w:t>
      </w:r>
      <w:r w:rsidR="00F43695" w:rsidRPr="00F43695">
        <w:rPr>
          <w:rFonts w:ascii="Times New Roman" w:hAnsi="Times New Roman" w:cs="Times New Roman"/>
          <w:sz w:val="28"/>
          <w:szCs w:val="28"/>
        </w:rPr>
        <w:t>д.т.н.</w:t>
      </w:r>
      <w:r w:rsidR="00F43695" w:rsidRPr="00F4369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F43695">
        <w:rPr>
          <w:rFonts w:ascii="Times New Roman" w:hAnsi="Times New Roman"/>
          <w:sz w:val="28"/>
          <w:szCs w:val="24"/>
          <w:vertAlign w:val="superscript"/>
        </w:rPr>
        <w:t>2</w:t>
      </w:r>
      <w:r w:rsidR="00F43695" w:rsidRPr="00F43695">
        <w:rPr>
          <w:rFonts w:ascii="Times New Roman" w:hAnsi="Times New Roman" w:cs="Times New Roman"/>
          <w:sz w:val="28"/>
          <w:szCs w:val="28"/>
        </w:rPr>
        <w:t xml:space="preserve">, Володько </w:t>
      </w:r>
      <w:r w:rsidR="00F43695">
        <w:rPr>
          <w:rFonts w:ascii="Times New Roman" w:hAnsi="Times New Roman" w:cs="Times New Roman"/>
          <w:sz w:val="28"/>
          <w:szCs w:val="28"/>
        </w:rPr>
        <w:t>С</w:t>
      </w:r>
      <w:r w:rsidR="00F43695" w:rsidRPr="00F43695">
        <w:rPr>
          <w:rFonts w:ascii="Times New Roman" w:hAnsi="Times New Roman" w:cs="Times New Roman"/>
          <w:sz w:val="28"/>
          <w:szCs w:val="28"/>
        </w:rPr>
        <w:t>.</w:t>
      </w:r>
      <w:r w:rsidR="00F43695">
        <w:rPr>
          <w:rFonts w:ascii="Times New Roman" w:hAnsi="Times New Roman" w:cs="Times New Roman"/>
          <w:sz w:val="28"/>
          <w:szCs w:val="28"/>
        </w:rPr>
        <w:t>С</w:t>
      </w:r>
      <w:r w:rsidR="00F43695" w:rsidRPr="00F43695">
        <w:rPr>
          <w:rFonts w:ascii="Times New Roman" w:hAnsi="Times New Roman" w:cs="Times New Roman"/>
          <w:sz w:val="28"/>
          <w:szCs w:val="28"/>
        </w:rPr>
        <w:t>.</w:t>
      </w:r>
      <w:r w:rsidR="00F43695" w:rsidRPr="00F4369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F43695">
        <w:rPr>
          <w:rFonts w:ascii="Times New Roman" w:hAnsi="Times New Roman"/>
          <w:sz w:val="28"/>
          <w:szCs w:val="24"/>
          <w:vertAlign w:val="superscript"/>
        </w:rPr>
        <w:t>1</w:t>
      </w:r>
      <w:r w:rsidR="00F43695" w:rsidRPr="00F43695">
        <w:rPr>
          <w:rFonts w:ascii="Times New Roman" w:hAnsi="Times New Roman" w:cs="Times New Roman"/>
          <w:sz w:val="28"/>
          <w:szCs w:val="28"/>
        </w:rPr>
        <w:t xml:space="preserve">; Юдин </w:t>
      </w:r>
      <w:r w:rsidR="00F43695">
        <w:rPr>
          <w:rFonts w:ascii="Times New Roman" w:hAnsi="Times New Roman" w:cs="Times New Roman"/>
          <w:sz w:val="28"/>
          <w:szCs w:val="28"/>
        </w:rPr>
        <w:t>С.Н.</w:t>
      </w:r>
      <w:r w:rsidR="00F43695" w:rsidRPr="00F43695">
        <w:rPr>
          <w:rFonts w:ascii="Times New Roman" w:hAnsi="Times New Roman"/>
          <w:sz w:val="28"/>
          <w:szCs w:val="24"/>
          <w:vertAlign w:val="superscript"/>
        </w:rPr>
        <w:t xml:space="preserve"> </w:t>
      </w:r>
      <w:r w:rsidR="00F43695">
        <w:rPr>
          <w:rFonts w:ascii="Times New Roman" w:hAnsi="Times New Roman"/>
          <w:sz w:val="28"/>
          <w:szCs w:val="24"/>
          <w:vertAlign w:val="superscript"/>
        </w:rPr>
        <w:t>1</w:t>
      </w:r>
    </w:p>
    <w:p w:rsidR="00150932" w:rsidRPr="00F43695" w:rsidRDefault="00F43695" w:rsidP="00F4369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Kasimtsev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F43695">
        <w:rPr>
          <w:rFonts w:ascii="Times New Roman" w:hAnsi="Times New Roman" w:cs="Times New Roman"/>
          <w:sz w:val="28"/>
          <w:szCs w:val="28"/>
        </w:rPr>
        <w:t>.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43695">
        <w:rPr>
          <w:rFonts w:ascii="Times New Roman" w:hAnsi="Times New Roman" w:cs="Times New Roman"/>
          <w:sz w:val="28"/>
          <w:szCs w:val="28"/>
        </w:rPr>
        <w:t>.</w:t>
      </w:r>
      <w:r w:rsidR="00150932" w:rsidRPr="00F4369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Shuitsev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F4369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43695">
        <w:rPr>
          <w:rFonts w:ascii="Times New Roman" w:hAnsi="Times New Roman" w:cs="Times New Roman"/>
          <w:sz w:val="28"/>
          <w:szCs w:val="28"/>
        </w:rPr>
        <w:t xml:space="preserve">., 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Markova</w:t>
      </w:r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F43695">
        <w:rPr>
          <w:rFonts w:ascii="Times New Roman" w:hAnsi="Times New Roman" w:cs="Times New Roman"/>
          <w:sz w:val="28"/>
          <w:szCs w:val="28"/>
        </w:rPr>
        <w:t>.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F43695">
        <w:rPr>
          <w:rFonts w:ascii="Times New Roman" w:hAnsi="Times New Roman" w:cs="Times New Roman"/>
          <w:sz w:val="28"/>
          <w:szCs w:val="28"/>
        </w:rPr>
        <w:t xml:space="preserve">.,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Volodko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43695">
        <w:rPr>
          <w:rFonts w:ascii="Times New Roman" w:hAnsi="Times New Roman" w:cs="Times New Roman"/>
          <w:sz w:val="28"/>
          <w:szCs w:val="28"/>
        </w:rPr>
        <w:t>.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F4369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Ydin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43695">
        <w:rPr>
          <w:rFonts w:ascii="Times New Roman" w:hAnsi="Times New Roman" w:cs="Times New Roman"/>
          <w:sz w:val="28"/>
          <w:szCs w:val="28"/>
        </w:rPr>
        <w:t>.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43695" w:rsidRPr="00F43695" w:rsidRDefault="00F43695" w:rsidP="00F4369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43695" w:rsidRPr="00F43695" w:rsidRDefault="00F43695" w:rsidP="00F4369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43695">
        <w:rPr>
          <w:rFonts w:ascii="Times New Roman" w:hAnsi="Times New Roman"/>
          <w:i/>
          <w:sz w:val="28"/>
          <w:szCs w:val="24"/>
          <w:vertAlign w:val="superscript"/>
        </w:rPr>
        <w:t>1</w:t>
      </w:r>
      <w:r w:rsidRPr="00F43695">
        <w:rPr>
          <w:rFonts w:ascii="Times New Roman" w:hAnsi="Times New Roman" w:cs="Times New Roman"/>
          <w:i/>
          <w:sz w:val="28"/>
          <w:szCs w:val="28"/>
        </w:rPr>
        <w:t>ООО «</w:t>
      </w:r>
      <w:proofErr w:type="spellStart"/>
      <w:r w:rsidRPr="00F43695">
        <w:rPr>
          <w:rFonts w:ascii="Times New Roman" w:hAnsi="Times New Roman" w:cs="Times New Roman"/>
          <w:i/>
          <w:sz w:val="28"/>
          <w:szCs w:val="28"/>
        </w:rPr>
        <w:t>Метсинтез</w:t>
      </w:r>
      <w:proofErr w:type="spellEnd"/>
      <w:r w:rsidRPr="00F43695">
        <w:rPr>
          <w:rFonts w:ascii="Times New Roman" w:hAnsi="Times New Roman" w:cs="Times New Roman"/>
          <w:i/>
          <w:sz w:val="28"/>
          <w:szCs w:val="28"/>
        </w:rPr>
        <w:t>»</w:t>
      </w:r>
    </w:p>
    <w:p w:rsidR="00F43695" w:rsidRPr="00F43695" w:rsidRDefault="00F43695" w:rsidP="00F4369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43695">
        <w:rPr>
          <w:rFonts w:ascii="Times New Roman" w:hAnsi="Times New Roman"/>
          <w:i/>
          <w:sz w:val="28"/>
          <w:szCs w:val="24"/>
          <w:vertAlign w:val="superscript"/>
        </w:rPr>
        <w:t>2</w:t>
      </w:r>
      <w:r w:rsidRPr="00F43695">
        <w:rPr>
          <w:rFonts w:ascii="Times New Roman" w:hAnsi="Times New Roman" w:cs="Times New Roman"/>
          <w:i/>
          <w:sz w:val="28"/>
          <w:szCs w:val="28"/>
        </w:rPr>
        <w:t>ФГБОУ ВО «</w:t>
      </w:r>
      <w:proofErr w:type="spellStart"/>
      <w:r w:rsidRPr="00F43695">
        <w:rPr>
          <w:rFonts w:ascii="Times New Roman" w:hAnsi="Times New Roman" w:cs="Times New Roman"/>
          <w:i/>
          <w:sz w:val="28"/>
          <w:szCs w:val="28"/>
        </w:rPr>
        <w:t>ТулГУ</w:t>
      </w:r>
      <w:proofErr w:type="spellEnd"/>
      <w:r w:rsidRPr="00F43695">
        <w:rPr>
          <w:rFonts w:ascii="Times New Roman" w:hAnsi="Times New Roman" w:cs="Times New Roman"/>
          <w:i/>
          <w:sz w:val="28"/>
          <w:szCs w:val="28"/>
        </w:rPr>
        <w:t>»</w:t>
      </w:r>
    </w:p>
    <w:p w:rsidR="00F43695" w:rsidRPr="00F43695" w:rsidRDefault="00F43695" w:rsidP="00F436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3695" w:rsidRDefault="00F43695" w:rsidP="00F43695">
      <w:pPr>
        <w:pStyle w:val="3"/>
        <w:ind w:firstLine="709"/>
        <w:rPr>
          <w:b/>
          <w:i/>
          <w:szCs w:val="28"/>
        </w:rPr>
      </w:pPr>
      <w:r>
        <w:rPr>
          <w:b/>
          <w:i/>
          <w:szCs w:val="28"/>
        </w:rPr>
        <w:t xml:space="preserve">Аннотация: </w:t>
      </w:r>
    </w:p>
    <w:p w:rsidR="006E674F" w:rsidRPr="00F43695" w:rsidRDefault="006E674F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Приведены результаты исследования структуры и </w:t>
      </w:r>
      <w:r w:rsidR="007446CA" w:rsidRPr="00F43695">
        <w:rPr>
          <w:rFonts w:ascii="Times New Roman" w:hAnsi="Times New Roman" w:cs="Times New Roman"/>
          <w:sz w:val="28"/>
          <w:szCs w:val="28"/>
        </w:rPr>
        <w:t xml:space="preserve">механических свойств порошкового </w:t>
      </w:r>
      <w:proofErr w:type="spellStart"/>
      <w:r w:rsidR="007446CA" w:rsidRPr="00F43695">
        <w:rPr>
          <w:rFonts w:ascii="Times New Roman" w:hAnsi="Times New Roman" w:cs="Times New Roman"/>
          <w:sz w:val="28"/>
          <w:szCs w:val="28"/>
        </w:rPr>
        <w:t>интерметаллида</w:t>
      </w:r>
      <w:proofErr w:type="spellEnd"/>
      <w:r w:rsidR="007446CA"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446CA"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="007446CA" w:rsidRPr="00F43695">
        <w:rPr>
          <w:rFonts w:ascii="Times New Roman" w:hAnsi="Times New Roman" w:cs="Times New Roman"/>
          <w:sz w:val="28"/>
          <w:szCs w:val="28"/>
        </w:rPr>
        <w:t xml:space="preserve">, полученного </w:t>
      </w:r>
      <w:proofErr w:type="spellStart"/>
      <w:r w:rsidR="007446CA"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="007446CA" w:rsidRPr="00F43695">
        <w:rPr>
          <w:rFonts w:ascii="Times New Roman" w:hAnsi="Times New Roman" w:cs="Times New Roman"/>
          <w:sz w:val="28"/>
          <w:szCs w:val="28"/>
        </w:rPr>
        <w:t xml:space="preserve">-кальциевым методом. </w:t>
      </w:r>
      <w:r w:rsidR="007B3D48" w:rsidRPr="00F43695">
        <w:rPr>
          <w:rFonts w:ascii="Times New Roman" w:hAnsi="Times New Roman" w:cs="Times New Roman"/>
          <w:sz w:val="28"/>
          <w:szCs w:val="28"/>
        </w:rPr>
        <w:t>Установлено</w:t>
      </w:r>
      <w:r w:rsidR="00D848FD" w:rsidRPr="00F43695">
        <w:rPr>
          <w:rFonts w:ascii="Times New Roman" w:hAnsi="Times New Roman" w:cs="Times New Roman"/>
          <w:sz w:val="28"/>
          <w:szCs w:val="28"/>
        </w:rPr>
        <w:t xml:space="preserve"> отсутствие паразитных фаз </w:t>
      </w:r>
      <w:r w:rsidR="00D848FD" w:rsidRPr="00F43695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="00D848FD" w:rsidRPr="00F4369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D848FD" w:rsidRPr="00F43695">
        <w:rPr>
          <w:rFonts w:ascii="Times New Roman" w:hAnsi="Times New Roman" w:cs="Times New Roman"/>
          <w:sz w:val="28"/>
          <w:szCs w:val="28"/>
          <w:lang w:val="en-US"/>
        </w:rPr>
        <w:t>Ni</w:t>
      </w:r>
      <w:r w:rsidR="00D848FD" w:rsidRPr="00F43695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D848FD"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="00D848FD" w:rsidRPr="00F4369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D848FD" w:rsidRPr="00F43695">
        <w:rPr>
          <w:rFonts w:ascii="Times New Roman" w:hAnsi="Times New Roman" w:cs="Times New Roman"/>
          <w:sz w:val="28"/>
          <w:szCs w:val="28"/>
        </w:rPr>
        <w:t xml:space="preserve"> на всех технологических этапах производства: от порошка до деформированного полуфабриката. </w:t>
      </w:r>
    </w:p>
    <w:p w:rsidR="00F43695" w:rsidRDefault="00F43695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43695">
        <w:rPr>
          <w:rFonts w:ascii="Times New Roman" w:hAnsi="Times New Roman" w:cs="Times New Roman"/>
          <w:b/>
          <w:i/>
          <w:sz w:val="28"/>
          <w:szCs w:val="28"/>
        </w:rPr>
        <w:t>Ключевые слова:</w:t>
      </w:r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3695" w:rsidRPr="00F43695" w:rsidRDefault="00F43695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, порошковая металлур</w:t>
      </w:r>
      <w:r w:rsidR="00376911">
        <w:rPr>
          <w:rFonts w:ascii="Times New Roman" w:hAnsi="Times New Roman" w:cs="Times New Roman"/>
          <w:sz w:val="28"/>
          <w:szCs w:val="28"/>
        </w:rPr>
        <w:t xml:space="preserve">гия, </w:t>
      </w:r>
      <w:proofErr w:type="spellStart"/>
      <w:r w:rsidR="00376911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="00376911">
        <w:rPr>
          <w:rFonts w:ascii="Times New Roman" w:hAnsi="Times New Roman" w:cs="Times New Roman"/>
          <w:sz w:val="28"/>
          <w:szCs w:val="28"/>
        </w:rPr>
        <w:t>-кальциевый синтез</w:t>
      </w:r>
      <w:bookmarkStart w:id="0" w:name="_GoBack"/>
      <w:bookmarkEnd w:id="0"/>
    </w:p>
    <w:p w:rsidR="001B73CB" w:rsidRPr="00376911" w:rsidRDefault="001B73CB" w:rsidP="00F436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3695" w:rsidRPr="00376911" w:rsidRDefault="00F43695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Annotation</w:t>
      </w:r>
      <w:r w:rsidRPr="00376911">
        <w:rPr>
          <w:rFonts w:ascii="Times New Roman" w:hAnsi="Times New Roman" w:cs="Times New Roman"/>
          <w:b/>
          <w:i/>
          <w:sz w:val="28"/>
          <w:szCs w:val="28"/>
          <w:lang w:val="en-US"/>
        </w:rPr>
        <w:t>:</w:t>
      </w:r>
    </w:p>
    <w:p w:rsidR="001B73CB" w:rsidRPr="00F43695" w:rsidRDefault="001B73CB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The results of the investigation of the structure and mechanical properties of the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 powder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intermetallide</w:t>
      </w:r>
      <w:proofErr w:type="spellEnd"/>
      <w:r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 obtained by the hydride-calcium method are presented. The absence of parasitic phases of Ti</w:t>
      </w:r>
      <w:r w:rsidRPr="00F4369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Ni and TiNi</w:t>
      </w:r>
      <w:r w:rsidRPr="00F4369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 was established at all technological stages of production: from powder to deformed semi-finished products.</w:t>
      </w:r>
    </w:p>
    <w:p w:rsidR="00F43695" w:rsidRDefault="00F43695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43695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F43695" w:rsidRPr="00F43695" w:rsidRDefault="00F43695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proofErr w:type="gram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  <w:lang w:val="en-US"/>
        </w:rPr>
        <w:t>, powder metallurgy, calcium hydride synthesis.</w:t>
      </w:r>
      <w:proofErr w:type="gramEnd"/>
    </w:p>
    <w:p w:rsidR="00F43695" w:rsidRPr="00F43695" w:rsidRDefault="00F41E81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  <w:lang w:val="en-US"/>
        </w:rPr>
      </w:pPr>
      <w:r w:rsidRPr="00F43695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lastRenderedPageBreak/>
        <w:t>Реферат</w:t>
      </w:r>
    </w:p>
    <w:p w:rsidR="00F41E81" w:rsidRPr="00F43695" w:rsidRDefault="00C03F55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Данная работа посвящена исследованию</w:t>
      </w:r>
      <w:r w:rsidR="00635603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структурообразования порошкового </w:t>
      </w:r>
      <w:proofErr w:type="spellStart"/>
      <w:r w:rsidR="00635603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TiNi</w:t>
      </w:r>
      <w:proofErr w:type="spellEnd"/>
      <w:r w:rsidR="00635603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полученного </w:t>
      </w:r>
      <w:proofErr w:type="spellStart"/>
      <w:r w:rsidR="00635603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гидридно</w:t>
      </w:r>
      <w:proofErr w:type="spellEnd"/>
      <w:r w:rsidR="00635603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-кальциевым методом, в ходе консолидации и </w:t>
      </w:r>
      <w:r w:rsidR="00084E01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пластической деформации. </w:t>
      </w:r>
      <w:r w:rsidR="007B34FA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Отмечено преимущество </w:t>
      </w:r>
      <w:proofErr w:type="spellStart"/>
      <w:r w:rsidR="007B34FA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гидридно</w:t>
      </w:r>
      <w:proofErr w:type="spellEnd"/>
      <w:r w:rsidR="007B34FA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-кальциевого метода при получении гомогенных порошков сплавов на основе интерметаллического соединения </w:t>
      </w:r>
      <w:proofErr w:type="spellStart"/>
      <w:r w:rsidR="007B34FA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TiNi</w:t>
      </w:r>
      <w:proofErr w:type="spellEnd"/>
      <w:r w:rsidR="007B34FA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4270B8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345E5D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Показано, что фазовый состав материала сохраняется на всех технологических этапах производства: от порошка до деформированного прутка. Установлено, что после пластической деформации </w:t>
      </w:r>
      <w:proofErr w:type="gramStart"/>
      <w:r w:rsidR="00345E5D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порошковый</w:t>
      </w:r>
      <w:proofErr w:type="gramEnd"/>
      <w:r w:rsidR="00345E5D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="00345E5D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TiNi</w:t>
      </w:r>
      <w:proofErr w:type="spellEnd"/>
      <w:r w:rsidR="00345E5D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обладает высокими характеристиками прочности </w:t>
      </w:r>
      <w:r w:rsidR="006F725C" w:rsidRPr="00F436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пластичностью, удовлетворяющую требованиям ТУ </w:t>
      </w:r>
      <w:r w:rsidR="006F725C" w:rsidRPr="00F43695">
        <w:rPr>
          <w:rFonts w:ascii="Times New Roman" w:hAnsi="Times New Roman"/>
          <w:sz w:val="28"/>
          <w:szCs w:val="28"/>
        </w:rPr>
        <w:t>1-809-253-80.</w:t>
      </w:r>
    </w:p>
    <w:p w:rsidR="00F41E81" w:rsidRPr="00F43695" w:rsidRDefault="00F41E81" w:rsidP="00F4369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81985" w:rsidRPr="00F43695" w:rsidRDefault="00380C5D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Создание устройств и приборов нового</w:t>
      </w:r>
      <w:r w:rsidR="0074630D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</w:rPr>
        <w:t>поколения требует более активного использования материалов с эффектом памятиформы (ЭПФ) с заданным уровнем функциональных и механических свойств. Наиболее</w:t>
      </w:r>
      <w:r w:rsidR="003D1E6A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</w:rPr>
        <w:t>перспективными с этой точки зрения являются сплавы на основе интерметаллического</w:t>
      </w:r>
      <w:r w:rsidR="003D1E6A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</w:rPr>
        <w:t xml:space="preserve">соединения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. Помимо ЭПФ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никелид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титана обладает высокой демпфирующей способностью,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све</w:t>
      </w:r>
      <w:r w:rsidR="00420A89" w:rsidRPr="00F43695">
        <w:rPr>
          <w:rFonts w:ascii="Times New Roman" w:hAnsi="Times New Roman" w:cs="Times New Roman"/>
          <w:sz w:val="28"/>
          <w:szCs w:val="28"/>
        </w:rPr>
        <w:t>р</w:t>
      </w:r>
      <w:r w:rsidRPr="00F43695">
        <w:rPr>
          <w:rFonts w:ascii="Times New Roman" w:hAnsi="Times New Roman" w:cs="Times New Roman"/>
          <w:sz w:val="28"/>
          <w:szCs w:val="28"/>
        </w:rPr>
        <w:t>хупругостью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, антикоррозионными свойствами в сочетании с высоким</w:t>
      </w:r>
      <w:r w:rsidR="00C64414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</w:rPr>
        <w:t>уровнем механических характеристик.</w:t>
      </w:r>
    </w:p>
    <w:p w:rsidR="00E46480" w:rsidRPr="00F43695" w:rsidRDefault="00E46480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Традиционными способами производства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никелида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титана являются вакуумно-индукционная и вакуумно-дуговая плавки/переплавы. Основн</w:t>
      </w:r>
      <w:r w:rsidR="006345E0" w:rsidRPr="00F43695">
        <w:rPr>
          <w:rFonts w:ascii="Times New Roman" w:hAnsi="Times New Roman" w:cs="Times New Roman"/>
          <w:sz w:val="28"/>
          <w:szCs w:val="28"/>
        </w:rPr>
        <w:t>ы</w:t>
      </w:r>
      <w:r w:rsidRPr="00F43695">
        <w:rPr>
          <w:rFonts w:ascii="Times New Roman" w:hAnsi="Times New Roman" w:cs="Times New Roman"/>
          <w:sz w:val="28"/>
          <w:szCs w:val="28"/>
        </w:rPr>
        <w:t>м недостатк</w:t>
      </w:r>
      <w:r w:rsidR="006345E0" w:rsidRPr="00F43695">
        <w:rPr>
          <w:rFonts w:ascii="Times New Roman" w:hAnsi="Times New Roman" w:cs="Times New Roman"/>
          <w:sz w:val="28"/>
          <w:szCs w:val="28"/>
        </w:rPr>
        <w:t>ом</w:t>
      </w:r>
      <w:r w:rsidRPr="00F43695">
        <w:rPr>
          <w:rFonts w:ascii="Times New Roman" w:hAnsi="Times New Roman" w:cs="Times New Roman"/>
          <w:sz w:val="28"/>
          <w:szCs w:val="28"/>
        </w:rPr>
        <w:t xml:space="preserve"> данных технологий явля</w:t>
      </w:r>
      <w:r w:rsidR="006345E0" w:rsidRPr="00F43695">
        <w:rPr>
          <w:rFonts w:ascii="Times New Roman" w:hAnsi="Times New Roman" w:cs="Times New Roman"/>
          <w:sz w:val="28"/>
          <w:szCs w:val="28"/>
        </w:rPr>
        <w:t>е</w:t>
      </w:r>
      <w:r w:rsidRPr="00F43695">
        <w:rPr>
          <w:rFonts w:ascii="Times New Roman" w:hAnsi="Times New Roman" w:cs="Times New Roman"/>
          <w:sz w:val="28"/>
          <w:szCs w:val="28"/>
        </w:rPr>
        <w:t>тся</w:t>
      </w:r>
      <w:r w:rsidR="006345E0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</w:rPr>
        <w:t xml:space="preserve">отсутствие химической и фазовой стабильности, связанное </w:t>
      </w:r>
      <w:r w:rsidR="00C64414" w:rsidRPr="00F43695">
        <w:rPr>
          <w:rFonts w:ascii="Times New Roman" w:hAnsi="Times New Roman" w:cs="Times New Roman"/>
          <w:sz w:val="28"/>
          <w:szCs w:val="28"/>
        </w:rPr>
        <w:t xml:space="preserve">в основном </w:t>
      </w:r>
      <w:r w:rsidRPr="00F43695">
        <w:rPr>
          <w:rFonts w:ascii="Times New Roman" w:hAnsi="Times New Roman" w:cs="Times New Roman"/>
          <w:sz w:val="28"/>
          <w:szCs w:val="28"/>
        </w:rPr>
        <w:t xml:space="preserve">с выделением </w:t>
      </w:r>
      <w:r w:rsidR="00E7587A" w:rsidRPr="00F43695">
        <w:rPr>
          <w:rFonts w:ascii="Times New Roman" w:hAnsi="Times New Roman" w:cs="Times New Roman"/>
          <w:sz w:val="28"/>
          <w:szCs w:val="28"/>
        </w:rPr>
        <w:t xml:space="preserve">непостоянных количеств </w:t>
      </w:r>
      <w:r w:rsidR="00A31536" w:rsidRPr="00F43695">
        <w:rPr>
          <w:rFonts w:ascii="Times New Roman" w:hAnsi="Times New Roman" w:cs="Times New Roman"/>
          <w:sz w:val="28"/>
          <w:szCs w:val="28"/>
        </w:rPr>
        <w:t>паразитных</w:t>
      </w:r>
      <w:r w:rsidRPr="00F43695">
        <w:rPr>
          <w:rFonts w:ascii="Times New Roman" w:hAnsi="Times New Roman" w:cs="Times New Roman"/>
          <w:sz w:val="28"/>
          <w:szCs w:val="28"/>
        </w:rPr>
        <w:t xml:space="preserve"> фаз системы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Ti-Ni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(Ti</w:t>
      </w:r>
      <w:r w:rsidRPr="00F4369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43695">
        <w:rPr>
          <w:rFonts w:ascii="Times New Roman" w:hAnsi="Times New Roman" w:cs="Times New Roman"/>
          <w:sz w:val="28"/>
          <w:szCs w:val="28"/>
        </w:rPr>
        <w:t>Ni и TiNi</w:t>
      </w:r>
      <w:r w:rsidRPr="00F4369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43695">
        <w:rPr>
          <w:rFonts w:ascii="Times New Roman" w:hAnsi="Times New Roman" w:cs="Times New Roman"/>
          <w:sz w:val="28"/>
          <w:szCs w:val="28"/>
        </w:rPr>
        <w:t>)</w:t>
      </w:r>
      <w:r w:rsidR="00C64414" w:rsidRPr="00F43695">
        <w:rPr>
          <w:rFonts w:ascii="Times New Roman" w:hAnsi="Times New Roman" w:cs="Times New Roman"/>
          <w:sz w:val="28"/>
          <w:szCs w:val="28"/>
        </w:rPr>
        <w:t xml:space="preserve"> при кристаллизации слитка, приводящей к </w:t>
      </w:r>
      <w:r w:rsidR="006345E0" w:rsidRPr="00F43695">
        <w:rPr>
          <w:rFonts w:ascii="Times New Roman" w:hAnsi="Times New Roman" w:cs="Times New Roman"/>
          <w:sz w:val="28"/>
          <w:szCs w:val="28"/>
        </w:rPr>
        <w:t>нестабильности проявления функциональных свойств, зависящих от температурного положения критических точек начала (</w:t>
      </w:r>
      <w:proofErr w:type="spellStart"/>
      <w:r w:rsidR="006345E0" w:rsidRPr="00F43695">
        <w:rPr>
          <w:rFonts w:ascii="Times New Roman" w:hAnsi="Times New Roman" w:cs="Times New Roman"/>
          <w:sz w:val="28"/>
          <w:szCs w:val="28"/>
        </w:rPr>
        <w:t>М</w:t>
      </w:r>
      <w:r w:rsidR="006345E0" w:rsidRPr="00F43695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proofErr w:type="spellEnd"/>
      <w:r w:rsidR="006345E0" w:rsidRPr="00F43695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Start"/>
      <w:r w:rsidR="006345E0" w:rsidRPr="00F43695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6345E0" w:rsidRPr="00F43695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="006345E0" w:rsidRPr="00F43695">
        <w:rPr>
          <w:rFonts w:ascii="Times New Roman" w:hAnsi="Times New Roman" w:cs="Times New Roman"/>
          <w:sz w:val="28"/>
          <w:szCs w:val="28"/>
        </w:rPr>
        <w:t>) и конца (</w:t>
      </w:r>
      <w:proofErr w:type="spellStart"/>
      <w:r w:rsidR="006345E0" w:rsidRPr="00F43695">
        <w:rPr>
          <w:rFonts w:ascii="Times New Roman" w:hAnsi="Times New Roman" w:cs="Times New Roman"/>
          <w:sz w:val="28"/>
          <w:szCs w:val="28"/>
        </w:rPr>
        <w:t>М</w:t>
      </w:r>
      <w:r w:rsidR="006345E0" w:rsidRPr="00F43695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proofErr w:type="spellEnd"/>
      <w:r w:rsidR="006345E0" w:rsidRPr="00F43695">
        <w:rPr>
          <w:rFonts w:ascii="Times New Roman" w:hAnsi="Times New Roman" w:cs="Times New Roman"/>
          <w:sz w:val="28"/>
          <w:szCs w:val="28"/>
        </w:rPr>
        <w:t xml:space="preserve"> и А</w:t>
      </w:r>
      <w:r w:rsidR="006345E0" w:rsidRPr="00F43695">
        <w:rPr>
          <w:rFonts w:ascii="Times New Roman" w:hAnsi="Times New Roman" w:cs="Times New Roman"/>
          <w:sz w:val="28"/>
          <w:szCs w:val="28"/>
          <w:vertAlign w:val="subscript"/>
        </w:rPr>
        <w:t>к</w:t>
      </w:r>
      <w:r w:rsidR="006345E0" w:rsidRPr="00F43695">
        <w:rPr>
          <w:rFonts w:ascii="Times New Roman" w:hAnsi="Times New Roman" w:cs="Times New Roman"/>
          <w:sz w:val="28"/>
          <w:szCs w:val="28"/>
        </w:rPr>
        <w:t>) прямого и обратного мартенситного превращения</w:t>
      </w:r>
      <w:r w:rsidRPr="00F43695">
        <w:rPr>
          <w:rFonts w:ascii="Times New Roman" w:hAnsi="Times New Roman" w:cs="Times New Roman"/>
          <w:sz w:val="28"/>
          <w:szCs w:val="28"/>
        </w:rPr>
        <w:t xml:space="preserve"> [</w:t>
      </w:r>
      <w:r w:rsidR="00A34359" w:rsidRPr="00F43695">
        <w:rPr>
          <w:rFonts w:ascii="Times New Roman" w:hAnsi="Times New Roman" w:cs="Times New Roman"/>
          <w:sz w:val="28"/>
          <w:szCs w:val="28"/>
        </w:rPr>
        <w:t>1</w:t>
      </w:r>
      <w:r w:rsidR="00F43695" w:rsidRPr="00F43695">
        <w:rPr>
          <w:rFonts w:ascii="Times New Roman" w:hAnsi="Times New Roman" w:cs="Times New Roman"/>
          <w:sz w:val="28"/>
          <w:szCs w:val="28"/>
        </w:rPr>
        <w:t>–</w:t>
      </w:r>
      <w:r w:rsidR="00A34359" w:rsidRPr="00F43695">
        <w:rPr>
          <w:rFonts w:ascii="Times New Roman" w:hAnsi="Times New Roman" w:cs="Times New Roman"/>
          <w:sz w:val="28"/>
          <w:szCs w:val="28"/>
        </w:rPr>
        <w:t>3</w:t>
      </w:r>
      <w:r w:rsidRPr="00F43695">
        <w:rPr>
          <w:rFonts w:ascii="Times New Roman" w:hAnsi="Times New Roman" w:cs="Times New Roman"/>
          <w:sz w:val="28"/>
          <w:szCs w:val="28"/>
        </w:rPr>
        <w:t>].</w:t>
      </w:r>
    </w:p>
    <w:p w:rsidR="00055DBB" w:rsidRPr="00F43695" w:rsidRDefault="00055DBB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lastRenderedPageBreak/>
        <w:t xml:space="preserve">Анализ структуры литых слитков показал, что помимо основной фазы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интерметаллида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, в слитках всегда присутствуют посторонние фазы </w:t>
      </w:r>
      <w:r w:rsidR="00F43695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Pr="00F43695">
        <w:rPr>
          <w:rFonts w:ascii="Times New Roman" w:hAnsi="Times New Roman" w:cs="Times New Roman"/>
          <w:sz w:val="28"/>
          <w:szCs w:val="28"/>
        </w:rPr>
        <w:t xml:space="preserve"> Ti</w:t>
      </w:r>
      <w:r w:rsidRPr="00F4369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43695">
        <w:rPr>
          <w:rFonts w:ascii="Times New Roman" w:hAnsi="Times New Roman" w:cs="Times New Roman"/>
          <w:sz w:val="28"/>
          <w:szCs w:val="28"/>
        </w:rPr>
        <w:t>Ni, TiNi</w:t>
      </w:r>
      <w:r w:rsidRPr="00F4369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43695">
        <w:rPr>
          <w:rFonts w:ascii="Times New Roman" w:hAnsi="Times New Roman" w:cs="Times New Roman"/>
          <w:sz w:val="28"/>
          <w:szCs w:val="28"/>
        </w:rPr>
        <w:t xml:space="preserve"> и др., </w:t>
      </w:r>
      <w:r w:rsidR="00F43695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Pr="00F43695">
        <w:rPr>
          <w:rFonts w:ascii="Times New Roman" w:hAnsi="Times New Roman" w:cs="Times New Roman"/>
          <w:sz w:val="28"/>
          <w:szCs w:val="28"/>
        </w:rPr>
        <w:t xml:space="preserve"> общее содержание которых непостоя</w:t>
      </w:r>
      <w:r w:rsidR="00EA3914" w:rsidRPr="00F43695">
        <w:rPr>
          <w:rFonts w:ascii="Times New Roman" w:hAnsi="Times New Roman" w:cs="Times New Roman"/>
          <w:sz w:val="28"/>
          <w:szCs w:val="28"/>
        </w:rPr>
        <w:t xml:space="preserve">нно и составляет, как правило, </w:t>
      </w:r>
      <w:r w:rsidRPr="00F43695">
        <w:rPr>
          <w:rFonts w:ascii="Times New Roman" w:hAnsi="Times New Roman" w:cs="Times New Roman"/>
          <w:sz w:val="28"/>
          <w:szCs w:val="28"/>
        </w:rPr>
        <w:t>от 5 до 20 % масс. [</w:t>
      </w:r>
      <w:r w:rsidR="00A34359" w:rsidRPr="00F43695">
        <w:rPr>
          <w:rFonts w:ascii="Times New Roman" w:hAnsi="Times New Roman" w:cs="Times New Roman"/>
          <w:sz w:val="28"/>
          <w:szCs w:val="28"/>
        </w:rPr>
        <w:t>2</w:t>
      </w:r>
      <w:r w:rsidR="00F43695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="00A34359" w:rsidRPr="00F43695">
        <w:rPr>
          <w:rFonts w:ascii="Times New Roman" w:hAnsi="Times New Roman" w:cs="Times New Roman"/>
          <w:sz w:val="28"/>
          <w:szCs w:val="28"/>
        </w:rPr>
        <w:t>4</w:t>
      </w:r>
      <w:r w:rsidRPr="00F43695">
        <w:rPr>
          <w:rFonts w:ascii="Times New Roman" w:hAnsi="Times New Roman" w:cs="Times New Roman"/>
          <w:sz w:val="28"/>
          <w:szCs w:val="28"/>
        </w:rPr>
        <w:t xml:space="preserve">]. Образование этих фаз связано с процессами ликвации при кристаллизации слитка, которые невозможно подавить особенно для слитков большой массы. Вероятно, что методом литья невозможно получить даже небольшие слитки сплава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, в структуре которых отсутствовали бы посторонние фазы, а содержание фазы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(В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или В2 + В19) приближалось к 100%.</w:t>
      </w:r>
    </w:p>
    <w:p w:rsidR="00793C74" w:rsidRPr="00F43695" w:rsidRDefault="00B04031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В работах [</w:t>
      </w:r>
      <w:r w:rsidR="00A34359" w:rsidRPr="00F43695">
        <w:rPr>
          <w:rFonts w:ascii="Times New Roman" w:hAnsi="Times New Roman" w:cs="Times New Roman"/>
          <w:sz w:val="28"/>
          <w:szCs w:val="28"/>
        </w:rPr>
        <w:t>4</w:t>
      </w:r>
      <w:r w:rsidR="00F43695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="00A34359" w:rsidRPr="00F43695">
        <w:rPr>
          <w:rFonts w:ascii="Times New Roman" w:hAnsi="Times New Roman" w:cs="Times New Roman"/>
          <w:sz w:val="28"/>
          <w:szCs w:val="28"/>
        </w:rPr>
        <w:t>5</w:t>
      </w:r>
      <w:r w:rsidRPr="00F43695">
        <w:rPr>
          <w:rFonts w:ascii="Times New Roman" w:hAnsi="Times New Roman" w:cs="Times New Roman"/>
          <w:sz w:val="28"/>
          <w:szCs w:val="28"/>
        </w:rPr>
        <w:t>] о</w:t>
      </w:r>
      <w:r w:rsidR="009D1277" w:rsidRPr="00F43695">
        <w:rPr>
          <w:rFonts w:ascii="Times New Roman" w:hAnsi="Times New Roman" w:cs="Times New Roman"/>
          <w:sz w:val="28"/>
          <w:szCs w:val="28"/>
        </w:rPr>
        <w:t xml:space="preserve">тмечено </w:t>
      </w:r>
      <w:r w:rsidRPr="00F43695">
        <w:rPr>
          <w:rFonts w:ascii="Times New Roman" w:hAnsi="Times New Roman" w:cs="Times New Roman"/>
          <w:sz w:val="28"/>
          <w:szCs w:val="28"/>
        </w:rPr>
        <w:t xml:space="preserve">крайне </w:t>
      </w:r>
      <w:r w:rsidR="009D1277" w:rsidRPr="00F43695">
        <w:rPr>
          <w:rFonts w:ascii="Times New Roman" w:hAnsi="Times New Roman" w:cs="Times New Roman"/>
          <w:sz w:val="28"/>
          <w:szCs w:val="28"/>
        </w:rPr>
        <w:t>негативное влияние посторонних фаз, особенно фазы Ti</w:t>
      </w:r>
      <w:r w:rsidR="009D1277" w:rsidRPr="00F4369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9D1277" w:rsidRPr="00F43695">
        <w:rPr>
          <w:rFonts w:ascii="Times New Roman" w:hAnsi="Times New Roman" w:cs="Times New Roman"/>
          <w:sz w:val="28"/>
          <w:szCs w:val="28"/>
        </w:rPr>
        <w:t xml:space="preserve">Ni, на пластичность и функциональные свойства сплавов на основе соединения </w:t>
      </w:r>
      <w:proofErr w:type="spellStart"/>
      <w:r w:rsidR="009D1277"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="009D1277" w:rsidRPr="00F43695">
        <w:rPr>
          <w:rFonts w:ascii="Times New Roman" w:hAnsi="Times New Roman" w:cs="Times New Roman"/>
          <w:sz w:val="28"/>
          <w:szCs w:val="28"/>
        </w:rPr>
        <w:t xml:space="preserve">. В связи с этим весьма актуальной представляется разработка технологий, позволяющих получать сплавы с содержанием основной фазы </w:t>
      </w:r>
      <w:proofErr w:type="spellStart"/>
      <w:r w:rsidR="009D1277"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="009D1277" w:rsidRPr="00F43695">
        <w:rPr>
          <w:rFonts w:ascii="Times New Roman" w:hAnsi="Times New Roman" w:cs="Times New Roman"/>
          <w:sz w:val="28"/>
          <w:szCs w:val="28"/>
        </w:rPr>
        <w:t xml:space="preserve"> близкой к 100%, и изучение свойств таких сплавов. Возможно, что отсутствие посторонних фаз в сплаве </w:t>
      </w:r>
      <w:proofErr w:type="spellStart"/>
      <w:r w:rsidR="009D1277"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="009D1277" w:rsidRPr="00F43695">
        <w:rPr>
          <w:rFonts w:ascii="Times New Roman" w:hAnsi="Times New Roman" w:cs="Times New Roman"/>
          <w:sz w:val="28"/>
          <w:szCs w:val="28"/>
        </w:rPr>
        <w:t xml:space="preserve"> сузит разброс функциональных свойств и улучшит механические характеристики.</w:t>
      </w:r>
    </w:p>
    <w:p w:rsidR="00F73963" w:rsidRPr="00F43695" w:rsidRDefault="00793C74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Весьма перспективным, на наш взгляд, является разработка технологии получения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никелида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титана на основе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-кальциевых порошков. В </w:t>
      </w:r>
      <w:r w:rsidR="00AA6FE2" w:rsidRPr="00F43695">
        <w:rPr>
          <w:rFonts w:ascii="Times New Roman" w:hAnsi="Times New Roman" w:cs="Times New Roman"/>
          <w:sz w:val="28"/>
          <w:szCs w:val="28"/>
        </w:rPr>
        <w:t xml:space="preserve">работах </w:t>
      </w:r>
      <w:r w:rsidRPr="00F43695">
        <w:rPr>
          <w:rFonts w:ascii="Times New Roman" w:hAnsi="Times New Roman" w:cs="Times New Roman"/>
          <w:sz w:val="28"/>
          <w:szCs w:val="28"/>
        </w:rPr>
        <w:t>[</w:t>
      </w:r>
      <w:r w:rsidR="00A34359" w:rsidRPr="00F43695">
        <w:rPr>
          <w:rFonts w:ascii="Times New Roman" w:hAnsi="Times New Roman" w:cs="Times New Roman"/>
          <w:sz w:val="28"/>
          <w:szCs w:val="28"/>
        </w:rPr>
        <w:t>6</w:t>
      </w:r>
      <w:r w:rsidR="00EA3914" w:rsidRPr="00F43695">
        <w:rPr>
          <w:rFonts w:ascii="Times New Roman" w:hAnsi="Times New Roman" w:cs="Times New Roman"/>
          <w:sz w:val="28"/>
          <w:szCs w:val="28"/>
        </w:rPr>
        <w:t>-</w:t>
      </w:r>
      <w:r w:rsidR="00A34359" w:rsidRPr="00F43695">
        <w:rPr>
          <w:rFonts w:ascii="Times New Roman" w:hAnsi="Times New Roman" w:cs="Times New Roman"/>
          <w:sz w:val="28"/>
          <w:szCs w:val="28"/>
        </w:rPr>
        <w:t>7</w:t>
      </w:r>
      <w:r w:rsidRPr="00F43695">
        <w:rPr>
          <w:rFonts w:ascii="Times New Roman" w:hAnsi="Times New Roman" w:cs="Times New Roman"/>
          <w:sz w:val="28"/>
          <w:szCs w:val="28"/>
        </w:rPr>
        <w:t xml:space="preserve">] показана возможность получения однофазных порошков различных интерметаллидов, включая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NiTi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.</w:t>
      </w:r>
      <w:r w:rsidR="00F73963" w:rsidRPr="00F43695">
        <w:rPr>
          <w:rFonts w:ascii="Times New Roman" w:hAnsi="Times New Roman" w:cs="Times New Roman"/>
          <w:sz w:val="28"/>
          <w:szCs w:val="28"/>
        </w:rPr>
        <w:t xml:space="preserve"> Общая схема получения </w:t>
      </w:r>
      <w:proofErr w:type="spellStart"/>
      <w:r w:rsidR="00F73963" w:rsidRPr="00F43695">
        <w:rPr>
          <w:rFonts w:ascii="Times New Roman" w:hAnsi="Times New Roman" w:cs="Times New Roman"/>
          <w:sz w:val="28"/>
          <w:szCs w:val="28"/>
        </w:rPr>
        <w:t>интерметаллида</w:t>
      </w:r>
      <w:proofErr w:type="spellEnd"/>
      <w:r w:rsidR="00F73963"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73963"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="00F73963"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6FE2" w:rsidRPr="00F43695">
        <w:rPr>
          <w:rFonts w:ascii="Times New Roman" w:hAnsi="Times New Roman" w:cs="Times New Roman"/>
          <w:sz w:val="28"/>
          <w:szCs w:val="28"/>
        </w:rPr>
        <w:t>гидридно-какльциевым</w:t>
      </w:r>
      <w:proofErr w:type="spellEnd"/>
      <w:r w:rsidR="00AA6FE2"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6FE2" w:rsidRPr="00F43695">
        <w:rPr>
          <w:rFonts w:ascii="Times New Roman" w:hAnsi="Times New Roman" w:cs="Times New Roman"/>
          <w:sz w:val="28"/>
          <w:szCs w:val="28"/>
        </w:rPr>
        <w:t>синтезм</w:t>
      </w:r>
      <w:proofErr w:type="spellEnd"/>
      <w:r w:rsidR="00AA6FE2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="00F73963" w:rsidRPr="00F43695">
        <w:rPr>
          <w:rFonts w:ascii="Times New Roman" w:hAnsi="Times New Roman" w:cs="Times New Roman"/>
          <w:sz w:val="28"/>
          <w:szCs w:val="28"/>
        </w:rPr>
        <w:t>может быть выражена следующей реакцией:</w:t>
      </w:r>
    </w:p>
    <w:p w:rsidR="00F73963" w:rsidRPr="00F43695" w:rsidRDefault="00F73963" w:rsidP="00F43695">
      <w:pPr>
        <w:spacing w:after="0" w:line="360" w:lineRule="auto"/>
        <w:ind w:firstLine="708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 w:rsidRPr="00F43695">
        <w:rPr>
          <w:rFonts w:ascii="Times New Roman" w:hAnsi="Times New Roman" w:cs="Times New Roman"/>
          <w:sz w:val="28"/>
          <w:szCs w:val="28"/>
          <w:lang w:val="en-US"/>
        </w:rPr>
        <w:t>TiO</w:t>
      </w:r>
      <w:r w:rsidRPr="00F4369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 + Ni + 2CaH</w:t>
      </w:r>
      <w:r w:rsidRPr="00F4369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 →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 + 2CaO + 2H</w:t>
      </w:r>
      <w:r w:rsidRPr="00F4369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ab/>
      </w:r>
      <w:r w:rsidR="00F43695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(1)</w:t>
      </w:r>
    </w:p>
    <w:p w:rsidR="00793C74" w:rsidRPr="00F43695" w:rsidRDefault="00F73963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Продукты реакции подвергают гидрометаллургической обработке водой и растворами соляной кислоты для удаления оксида кальция.</w:t>
      </w:r>
    </w:p>
    <w:p w:rsidR="00F73963" w:rsidRPr="00F43695" w:rsidRDefault="000B10ED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В таблице 1</w:t>
      </w:r>
      <w:r w:rsidR="00D35640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</w:rPr>
        <w:t>приведены р</w:t>
      </w:r>
      <w:r w:rsidR="00F17646" w:rsidRPr="00F43695">
        <w:rPr>
          <w:rFonts w:ascii="Times New Roman" w:hAnsi="Times New Roman" w:cs="Times New Roman"/>
          <w:sz w:val="28"/>
          <w:szCs w:val="28"/>
        </w:rPr>
        <w:t xml:space="preserve">езультаты химического </w:t>
      </w:r>
      <w:r w:rsidR="00D35640" w:rsidRPr="00F43695">
        <w:rPr>
          <w:rFonts w:ascii="Times New Roman" w:hAnsi="Times New Roman" w:cs="Times New Roman"/>
          <w:sz w:val="28"/>
          <w:szCs w:val="28"/>
        </w:rPr>
        <w:t xml:space="preserve">и фазового </w:t>
      </w:r>
      <w:r w:rsidR="00F17646" w:rsidRPr="00F43695">
        <w:rPr>
          <w:rFonts w:ascii="Times New Roman" w:hAnsi="Times New Roman" w:cs="Times New Roman"/>
          <w:sz w:val="28"/>
          <w:szCs w:val="28"/>
        </w:rPr>
        <w:t>анализ</w:t>
      </w:r>
      <w:r w:rsidR="00D35640" w:rsidRPr="00F43695">
        <w:rPr>
          <w:rFonts w:ascii="Times New Roman" w:hAnsi="Times New Roman" w:cs="Times New Roman"/>
          <w:sz w:val="28"/>
          <w:szCs w:val="28"/>
        </w:rPr>
        <w:t>ов</w:t>
      </w:r>
      <w:r w:rsidR="00F17646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="00CF7DD1" w:rsidRPr="00F43695">
        <w:rPr>
          <w:rFonts w:ascii="Times New Roman" w:hAnsi="Times New Roman" w:cs="Times New Roman"/>
          <w:sz w:val="28"/>
          <w:szCs w:val="28"/>
        </w:rPr>
        <w:t>экспериментальн</w:t>
      </w:r>
      <w:r w:rsidR="00D35640" w:rsidRPr="00F43695">
        <w:rPr>
          <w:rFonts w:ascii="Times New Roman" w:hAnsi="Times New Roman" w:cs="Times New Roman"/>
          <w:sz w:val="28"/>
          <w:szCs w:val="28"/>
        </w:rPr>
        <w:t>ых</w:t>
      </w:r>
      <w:r w:rsidR="00CF7DD1" w:rsidRPr="00F43695">
        <w:rPr>
          <w:rFonts w:ascii="Times New Roman" w:hAnsi="Times New Roman" w:cs="Times New Roman"/>
          <w:sz w:val="28"/>
          <w:szCs w:val="28"/>
        </w:rPr>
        <w:t xml:space="preserve"> партий </w:t>
      </w:r>
      <w:r w:rsidR="00F17646" w:rsidRPr="00F43695">
        <w:rPr>
          <w:rFonts w:ascii="Times New Roman" w:hAnsi="Times New Roman" w:cs="Times New Roman"/>
          <w:sz w:val="28"/>
          <w:szCs w:val="28"/>
        </w:rPr>
        <w:t>порошк</w:t>
      </w:r>
      <w:r w:rsidRPr="00F43695">
        <w:rPr>
          <w:rFonts w:ascii="Times New Roman" w:hAnsi="Times New Roman" w:cs="Times New Roman"/>
          <w:sz w:val="28"/>
          <w:szCs w:val="28"/>
        </w:rPr>
        <w:t>а</w:t>
      </w:r>
      <w:r w:rsidR="00F17646"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17646"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="00F17646" w:rsidRPr="00F43695">
        <w:rPr>
          <w:rFonts w:ascii="Times New Roman" w:hAnsi="Times New Roman" w:cs="Times New Roman"/>
          <w:sz w:val="28"/>
          <w:szCs w:val="28"/>
        </w:rPr>
        <w:t>, полученн</w:t>
      </w:r>
      <w:r w:rsidR="00D35640" w:rsidRPr="00F43695">
        <w:rPr>
          <w:rFonts w:ascii="Times New Roman" w:hAnsi="Times New Roman" w:cs="Times New Roman"/>
          <w:sz w:val="28"/>
          <w:szCs w:val="28"/>
        </w:rPr>
        <w:t>ых</w:t>
      </w:r>
      <w:r w:rsidR="00F17646" w:rsidRPr="00F43695">
        <w:rPr>
          <w:rFonts w:ascii="Times New Roman" w:hAnsi="Times New Roman" w:cs="Times New Roman"/>
          <w:sz w:val="28"/>
          <w:szCs w:val="28"/>
        </w:rPr>
        <w:t xml:space="preserve"> в результате </w:t>
      </w:r>
      <w:proofErr w:type="spellStart"/>
      <w:r w:rsidR="00F17646" w:rsidRPr="00F43695">
        <w:rPr>
          <w:rFonts w:ascii="Times New Roman" w:hAnsi="Times New Roman" w:cs="Times New Roman"/>
          <w:sz w:val="28"/>
          <w:szCs w:val="28"/>
        </w:rPr>
        <w:lastRenderedPageBreak/>
        <w:t>гидридно</w:t>
      </w:r>
      <w:proofErr w:type="spellEnd"/>
      <w:r w:rsidR="00F17646" w:rsidRPr="00F43695">
        <w:rPr>
          <w:rFonts w:ascii="Times New Roman" w:hAnsi="Times New Roman" w:cs="Times New Roman"/>
          <w:sz w:val="28"/>
          <w:szCs w:val="28"/>
        </w:rPr>
        <w:t xml:space="preserve">-кальциевого синтеза и требования ТУ 1-809-394-84 </w:t>
      </w:r>
      <w:r w:rsidRPr="00F43695">
        <w:rPr>
          <w:rFonts w:ascii="Times New Roman" w:hAnsi="Times New Roman" w:cs="Times New Roman"/>
          <w:sz w:val="28"/>
          <w:szCs w:val="28"/>
        </w:rPr>
        <w:t>на литой сплав ТН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>.</w:t>
      </w:r>
    </w:p>
    <w:p w:rsidR="00F17646" w:rsidRPr="00F43695" w:rsidRDefault="00F17646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43695" w:rsidRPr="00F43695" w:rsidRDefault="008B7008" w:rsidP="00F43695">
      <w:pPr>
        <w:spacing w:after="0" w:line="360" w:lineRule="auto"/>
        <w:jc w:val="right"/>
        <w:rPr>
          <w:rFonts w:ascii="Times New Roman" w:hAnsi="Times New Roman" w:cs="Times New Roman"/>
          <w:sz w:val="24"/>
          <w:szCs w:val="28"/>
          <w:lang w:val="en-US"/>
        </w:rPr>
      </w:pPr>
      <w:r w:rsidRPr="00F43695">
        <w:rPr>
          <w:rFonts w:ascii="Times New Roman" w:hAnsi="Times New Roman" w:cs="Times New Roman"/>
          <w:sz w:val="24"/>
          <w:szCs w:val="28"/>
        </w:rPr>
        <w:t xml:space="preserve">Таблица 1. </w:t>
      </w:r>
    </w:p>
    <w:p w:rsidR="008B7008" w:rsidRPr="00F43695" w:rsidRDefault="008B7008" w:rsidP="00F43695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43695">
        <w:rPr>
          <w:rFonts w:ascii="Times New Roman" w:hAnsi="Times New Roman" w:cs="Times New Roman"/>
          <w:sz w:val="24"/>
          <w:szCs w:val="28"/>
        </w:rPr>
        <w:t>Химический состав порошк</w:t>
      </w:r>
      <w:r w:rsidR="00D909A0" w:rsidRPr="00F43695">
        <w:rPr>
          <w:rFonts w:ascii="Times New Roman" w:hAnsi="Times New Roman" w:cs="Times New Roman"/>
          <w:sz w:val="24"/>
          <w:szCs w:val="28"/>
        </w:rPr>
        <w:t xml:space="preserve">а </w:t>
      </w:r>
      <w:proofErr w:type="spellStart"/>
      <w:r w:rsidR="00D909A0" w:rsidRPr="00F43695">
        <w:rPr>
          <w:rFonts w:ascii="Times New Roman" w:hAnsi="Times New Roman" w:cs="Times New Roman"/>
          <w:sz w:val="24"/>
          <w:szCs w:val="28"/>
          <w:lang w:val="en-US"/>
        </w:rPr>
        <w:t>TiNi</w:t>
      </w:r>
      <w:proofErr w:type="spellEnd"/>
    </w:p>
    <w:tbl>
      <w:tblPr>
        <w:tblW w:w="9180" w:type="dxa"/>
        <w:tblLayout w:type="fixed"/>
        <w:tblLook w:val="0000" w:firstRow="0" w:lastRow="0" w:firstColumn="0" w:lastColumn="0" w:noHBand="0" w:noVBand="0"/>
      </w:tblPr>
      <w:tblGrid>
        <w:gridCol w:w="1276"/>
        <w:gridCol w:w="851"/>
        <w:gridCol w:w="675"/>
        <w:gridCol w:w="884"/>
        <w:gridCol w:w="675"/>
        <w:gridCol w:w="564"/>
        <w:gridCol w:w="145"/>
        <w:gridCol w:w="708"/>
        <w:gridCol w:w="709"/>
        <w:gridCol w:w="567"/>
        <w:gridCol w:w="851"/>
        <w:gridCol w:w="1275"/>
      </w:tblGrid>
      <w:tr w:rsidR="00D35640" w:rsidRPr="00F43695" w:rsidTr="00F43695">
        <w:trPr>
          <w:trHeight w:val="1"/>
        </w:trPr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Партия</w:t>
            </w:r>
          </w:p>
        </w:tc>
        <w:tc>
          <w:tcPr>
            <w:tcW w:w="790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Химический состав, % масс.</w:t>
            </w:r>
          </w:p>
        </w:tc>
      </w:tr>
      <w:tr w:rsidR="00D35640" w:rsidRPr="00F43695" w:rsidTr="00F43695">
        <w:trPr>
          <w:trHeight w:val="1"/>
        </w:trPr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5640" w:rsidRPr="00F43695" w:rsidRDefault="00D35640" w:rsidP="00F43695">
            <w:pPr>
              <w:widowControl w:val="0"/>
              <w:tabs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основные элементы</w:t>
            </w:r>
          </w:p>
        </w:tc>
        <w:tc>
          <w:tcPr>
            <w:tcW w:w="637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примеси, не более</w:t>
            </w:r>
          </w:p>
        </w:tc>
      </w:tr>
      <w:tr w:rsidR="00D35640" w:rsidRPr="00F43695" w:rsidTr="00F43695">
        <w:trPr>
          <w:trHeight w:val="1"/>
        </w:trPr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Ni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Start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o</w:t>
            </w:r>
            <w:proofErr w:type="spellEnd"/>
            <w:proofErr w:type="gramEnd"/>
          </w:p>
        </w:tc>
        <w:tc>
          <w:tcPr>
            <w:tcW w:w="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Fe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Si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5640" w:rsidRPr="00F43695" w:rsidRDefault="00D35640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Σ </w:t>
            </w: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прочих примесей</w:t>
            </w:r>
          </w:p>
        </w:tc>
      </w:tr>
      <w:tr w:rsidR="007F05C4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ТУ 1-809-394-84 (ТН</w:t>
            </w:r>
            <w:proofErr w:type="gramStart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proofErr w:type="gramEnd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основа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53,5-56,5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0,1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0,2</w:t>
            </w:r>
          </w:p>
        </w:tc>
        <w:tc>
          <w:tcPr>
            <w:tcW w:w="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0,3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0,15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0,05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Style w:val="FontStyle28"/>
                <w:sz w:val="24"/>
                <w:szCs w:val="24"/>
              </w:rPr>
              <w:t>0,013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0,3</w:t>
            </w:r>
          </w:p>
        </w:tc>
      </w:tr>
      <w:tr w:rsidR="007F05C4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основа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55,04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0,043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0,0</w:t>
            </w: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0,05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1016"/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0,036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1016"/>
                <w:tab w:val="left" w:pos="2232"/>
                <w:tab w:val="left" w:pos="2484"/>
              </w:tabs>
              <w:spacing w:after="0"/>
              <w:ind w:left="-108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0,062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08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0,26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0,027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right="-85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0,14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7F05C4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основа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56,1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0,05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0,0</w:t>
            </w: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0,11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1016"/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0,14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1016"/>
                <w:tab w:val="left" w:pos="2232"/>
                <w:tab w:val="left" w:pos="2484"/>
              </w:tabs>
              <w:spacing w:after="0"/>
              <w:ind w:left="-108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0,06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08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0,23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0,031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right="-85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0,15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7F05C4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основа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55,58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0,058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0,0</w:t>
            </w: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0,10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1016"/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0,08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1016"/>
                <w:tab w:val="left" w:pos="2232"/>
                <w:tab w:val="left" w:pos="2484"/>
              </w:tabs>
              <w:spacing w:after="0"/>
              <w:ind w:left="-108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0,12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08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0,13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right="-85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0,11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7F05C4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основа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55,75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0,077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0,0</w:t>
            </w: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0,34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1016"/>
                <w:tab w:val="left" w:pos="2232"/>
                <w:tab w:val="left" w:pos="2484"/>
              </w:tabs>
              <w:spacing w:after="0"/>
              <w:ind w:left="-142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1016"/>
                <w:tab w:val="left" w:pos="2232"/>
                <w:tab w:val="left" w:pos="2484"/>
              </w:tabs>
              <w:spacing w:after="0"/>
              <w:ind w:left="-108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0,08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left="-108" w:right="-83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0,14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tabs>
                <w:tab w:val="left" w:pos="2232"/>
                <w:tab w:val="left" w:pos="2484"/>
              </w:tabs>
              <w:spacing w:after="0"/>
              <w:ind w:right="-85"/>
              <w:jc w:val="center"/>
              <w:rPr>
                <w:rFonts w:ascii="Times New Roman" w:hAnsi="Times New Roman" w:cs="Times New Roman"/>
                <w:kern w:val="20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0,23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7F05C4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(V)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основа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55,9</w:t>
            </w:r>
          </w:p>
        </w:tc>
        <w:tc>
          <w:tcPr>
            <w:tcW w:w="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0,067</w:t>
            </w:r>
          </w:p>
        </w:tc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0,1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42"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0,01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0,015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0,031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05C4" w:rsidRPr="00F43695" w:rsidRDefault="007F05C4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0,13 (</w:t>
            </w: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Ca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</w:t>
            </w:r>
          </w:p>
        </w:tc>
      </w:tr>
      <w:tr w:rsidR="00ED6279" w:rsidRPr="00F43695" w:rsidTr="00F43695">
        <w:trPr>
          <w:trHeight w:val="1"/>
        </w:trPr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90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</w:rPr>
              <w:t>Фазовый состав, объемная доля фаз, %</w:t>
            </w:r>
          </w:p>
        </w:tc>
      </w:tr>
      <w:tr w:rsidR="00ED6279" w:rsidRPr="00F43695" w:rsidTr="00F43695">
        <w:trPr>
          <w:trHeight w:val="1"/>
        </w:trPr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4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B2</w:t>
            </w:r>
          </w:p>
        </w:tc>
        <w:tc>
          <w:tcPr>
            <w:tcW w:w="425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B19’</w:t>
            </w:r>
          </w:p>
        </w:tc>
      </w:tr>
      <w:tr w:rsidR="00ED6279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I)</w:t>
            </w:r>
          </w:p>
        </w:tc>
        <w:tc>
          <w:tcPr>
            <w:tcW w:w="364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425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</w:t>
            </w:r>
          </w:p>
        </w:tc>
      </w:tr>
      <w:tr w:rsidR="00ED6279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II)</w:t>
            </w:r>
          </w:p>
        </w:tc>
        <w:tc>
          <w:tcPr>
            <w:tcW w:w="364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66</w:t>
            </w:r>
          </w:p>
        </w:tc>
        <w:tc>
          <w:tcPr>
            <w:tcW w:w="425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34</w:t>
            </w:r>
          </w:p>
        </w:tc>
      </w:tr>
      <w:tr w:rsidR="00ED6279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III)</w:t>
            </w:r>
          </w:p>
        </w:tc>
        <w:tc>
          <w:tcPr>
            <w:tcW w:w="364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67</w:t>
            </w:r>
          </w:p>
        </w:tc>
        <w:tc>
          <w:tcPr>
            <w:tcW w:w="425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</w:tr>
      <w:tr w:rsidR="00ED6279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IV)</w:t>
            </w:r>
          </w:p>
        </w:tc>
        <w:tc>
          <w:tcPr>
            <w:tcW w:w="364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67</w:t>
            </w:r>
          </w:p>
        </w:tc>
        <w:tc>
          <w:tcPr>
            <w:tcW w:w="425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</w:t>
            </w:r>
          </w:p>
        </w:tc>
      </w:tr>
      <w:tr w:rsidR="00ED6279" w:rsidRPr="00F43695" w:rsidTr="00F43695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(V)</w:t>
            </w:r>
          </w:p>
        </w:tc>
        <w:tc>
          <w:tcPr>
            <w:tcW w:w="364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84</w:t>
            </w:r>
          </w:p>
        </w:tc>
        <w:tc>
          <w:tcPr>
            <w:tcW w:w="425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6279" w:rsidRPr="00F43695" w:rsidRDefault="00ED6279" w:rsidP="00F43695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/>
              <w:ind w:right="-8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4369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</w:t>
            </w:r>
          </w:p>
        </w:tc>
      </w:tr>
    </w:tbl>
    <w:p w:rsidR="00F17646" w:rsidRPr="00F43695" w:rsidRDefault="00F17646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ED6279" w:rsidRPr="00F43695" w:rsidRDefault="00ED6279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Из данных таблицы 1 видно, что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-кальциевым методом</w:t>
      </w:r>
      <w:r w:rsidR="00F71B34" w:rsidRPr="00F43695">
        <w:rPr>
          <w:rFonts w:ascii="Times New Roman" w:hAnsi="Times New Roman" w:cs="Times New Roman"/>
          <w:sz w:val="28"/>
          <w:szCs w:val="28"/>
        </w:rPr>
        <w:t xml:space="preserve"> возможно получать порошок сплава </w:t>
      </w:r>
      <w:proofErr w:type="spellStart"/>
      <w:r w:rsidR="00F71B34"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="00F71B34" w:rsidRPr="00F43695">
        <w:rPr>
          <w:rFonts w:ascii="Times New Roman" w:hAnsi="Times New Roman" w:cs="Times New Roman"/>
          <w:sz w:val="28"/>
          <w:szCs w:val="28"/>
        </w:rPr>
        <w:t>, удовлетворяющий требования ТУ 1-809-394-84 на литой сплав ТН</w:t>
      </w:r>
      <w:proofErr w:type="gramStart"/>
      <w:r w:rsidR="00F71B34" w:rsidRPr="00F43695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F71B34" w:rsidRPr="00F43695">
        <w:rPr>
          <w:rFonts w:ascii="Times New Roman" w:hAnsi="Times New Roman" w:cs="Times New Roman"/>
          <w:sz w:val="28"/>
          <w:szCs w:val="28"/>
        </w:rPr>
        <w:t xml:space="preserve"> без наличия посторонних фаз Ti</w:t>
      </w:r>
      <w:r w:rsidR="00F71B34" w:rsidRPr="00F4369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F71B34" w:rsidRPr="00F43695">
        <w:rPr>
          <w:rFonts w:ascii="Times New Roman" w:hAnsi="Times New Roman" w:cs="Times New Roman"/>
          <w:sz w:val="28"/>
          <w:szCs w:val="28"/>
        </w:rPr>
        <w:t>Ni и TiNi</w:t>
      </w:r>
      <w:r w:rsidR="00F71B34" w:rsidRPr="00F4369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F71B34" w:rsidRPr="00F43695">
        <w:rPr>
          <w:rFonts w:ascii="Times New Roman" w:hAnsi="Times New Roman" w:cs="Times New Roman"/>
          <w:sz w:val="28"/>
          <w:szCs w:val="28"/>
        </w:rPr>
        <w:t xml:space="preserve">. В дальнейшем все исследования проводили с использованием порошка </w:t>
      </w:r>
      <w:proofErr w:type="spellStart"/>
      <w:r w:rsidR="00F71B34"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="00F71B34" w:rsidRPr="00F43695">
        <w:rPr>
          <w:rFonts w:ascii="Times New Roman" w:hAnsi="Times New Roman" w:cs="Times New Roman"/>
          <w:sz w:val="28"/>
          <w:szCs w:val="28"/>
        </w:rPr>
        <w:t xml:space="preserve"> (</w:t>
      </w:r>
      <w:r w:rsidR="00F71B34" w:rsidRPr="00F43695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F71B34" w:rsidRPr="00F43695">
        <w:rPr>
          <w:rFonts w:ascii="Times New Roman" w:hAnsi="Times New Roman" w:cs="Times New Roman"/>
          <w:sz w:val="28"/>
          <w:szCs w:val="28"/>
        </w:rPr>
        <w:t xml:space="preserve">) (далее по тексту </w:t>
      </w:r>
      <w:proofErr w:type="spellStart"/>
      <w:r w:rsidR="00F71B34"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="00F71B34" w:rsidRPr="00F43695">
        <w:rPr>
          <w:rFonts w:ascii="Times New Roman" w:hAnsi="Times New Roman" w:cs="Times New Roman"/>
          <w:sz w:val="28"/>
          <w:szCs w:val="28"/>
        </w:rPr>
        <w:t>).</w:t>
      </w:r>
    </w:p>
    <w:p w:rsidR="00F73963" w:rsidRPr="00F43695" w:rsidRDefault="00EF6C76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На рисунке 1 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показан</w:t>
      </w:r>
      <w:r w:rsidR="000B10ED" w:rsidRPr="00F43695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дифрактограмм</w:t>
      </w:r>
      <w:r w:rsidR="000B10ED" w:rsidRPr="00F43695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порошк</w:t>
      </w:r>
      <w:r w:rsidR="000B10ED" w:rsidRPr="00F43695">
        <w:rPr>
          <w:rFonts w:ascii="Times New Roman" w:hAnsi="Times New Roman" w:cs="Times New Roman"/>
          <w:sz w:val="28"/>
          <w:szCs w:val="28"/>
        </w:rPr>
        <w:t>а</w:t>
      </w:r>
      <w:r w:rsidRPr="00F43695">
        <w:rPr>
          <w:rFonts w:ascii="Times New Roman" w:hAnsi="Times New Roman" w:cs="Times New Roman"/>
          <w:sz w:val="28"/>
          <w:szCs w:val="28"/>
        </w:rPr>
        <w:t xml:space="preserve"> сплав</w:t>
      </w:r>
      <w:r w:rsidR="000B10ED" w:rsidRPr="00F43695">
        <w:rPr>
          <w:rFonts w:ascii="Times New Roman" w:hAnsi="Times New Roman" w:cs="Times New Roman"/>
          <w:sz w:val="28"/>
          <w:szCs w:val="28"/>
        </w:rPr>
        <w:t>а</w:t>
      </w:r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="000B10ED" w:rsidRPr="00F43695">
        <w:rPr>
          <w:rFonts w:ascii="Times New Roman" w:hAnsi="Times New Roman" w:cs="Times New Roman"/>
          <w:sz w:val="28"/>
          <w:szCs w:val="28"/>
        </w:rPr>
        <w:t>.</w:t>
      </w:r>
      <w:r w:rsidR="00D909A0" w:rsidRPr="00F43695">
        <w:rPr>
          <w:rFonts w:ascii="Times New Roman" w:hAnsi="Times New Roman" w:cs="Times New Roman"/>
          <w:sz w:val="28"/>
          <w:szCs w:val="28"/>
        </w:rPr>
        <w:t xml:space="preserve"> Как видно из спектра</w:t>
      </w:r>
      <w:r w:rsidR="002778C6" w:rsidRPr="00F43695">
        <w:rPr>
          <w:rFonts w:ascii="Times New Roman" w:hAnsi="Times New Roman" w:cs="Times New Roman"/>
          <w:sz w:val="28"/>
          <w:szCs w:val="28"/>
        </w:rPr>
        <w:t xml:space="preserve"> в </w:t>
      </w:r>
      <w:r w:rsidR="00D909A0" w:rsidRPr="00F43695">
        <w:rPr>
          <w:rFonts w:ascii="Times New Roman" w:hAnsi="Times New Roman" w:cs="Times New Roman"/>
          <w:sz w:val="28"/>
          <w:szCs w:val="28"/>
        </w:rPr>
        <w:t>материал</w:t>
      </w:r>
      <w:r w:rsidR="002778C6" w:rsidRPr="00F43695">
        <w:rPr>
          <w:rFonts w:ascii="Times New Roman" w:hAnsi="Times New Roman" w:cs="Times New Roman"/>
          <w:sz w:val="28"/>
          <w:szCs w:val="28"/>
        </w:rPr>
        <w:t>е</w:t>
      </w:r>
      <w:r w:rsidR="00D909A0" w:rsidRPr="00F43695">
        <w:rPr>
          <w:rFonts w:ascii="Times New Roman" w:hAnsi="Times New Roman" w:cs="Times New Roman"/>
          <w:sz w:val="28"/>
          <w:szCs w:val="28"/>
        </w:rPr>
        <w:t xml:space="preserve"> сплав</w:t>
      </w:r>
      <w:r w:rsidR="002778C6" w:rsidRPr="00F43695">
        <w:rPr>
          <w:rFonts w:ascii="Times New Roman" w:hAnsi="Times New Roman" w:cs="Times New Roman"/>
          <w:sz w:val="28"/>
          <w:szCs w:val="28"/>
        </w:rPr>
        <w:t>а</w:t>
      </w:r>
      <w:r w:rsidR="00D909A0" w:rsidRPr="00F43695">
        <w:rPr>
          <w:rFonts w:ascii="Times New Roman" w:hAnsi="Times New Roman" w:cs="Times New Roman"/>
          <w:sz w:val="28"/>
          <w:szCs w:val="28"/>
        </w:rPr>
        <w:t xml:space="preserve"> присутству</w:t>
      </w:r>
      <w:r w:rsidR="002778C6" w:rsidRPr="00F43695">
        <w:rPr>
          <w:rFonts w:ascii="Times New Roman" w:hAnsi="Times New Roman" w:cs="Times New Roman"/>
          <w:sz w:val="28"/>
          <w:szCs w:val="28"/>
        </w:rPr>
        <w:t>ю</w:t>
      </w:r>
      <w:r w:rsidR="00D909A0" w:rsidRPr="00F43695">
        <w:rPr>
          <w:rFonts w:ascii="Times New Roman" w:hAnsi="Times New Roman" w:cs="Times New Roman"/>
          <w:sz w:val="28"/>
          <w:szCs w:val="28"/>
        </w:rPr>
        <w:t xml:space="preserve">т только </w:t>
      </w:r>
      <w:proofErr w:type="spellStart"/>
      <w:r w:rsidR="00D909A0" w:rsidRPr="00F43695">
        <w:rPr>
          <w:rFonts w:ascii="Times New Roman" w:hAnsi="Times New Roman" w:cs="Times New Roman"/>
          <w:sz w:val="28"/>
          <w:szCs w:val="28"/>
        </w:rPr>
        <w:t>аустенитная</w:t>
      </w:r>
      <w:proofErr w:type="spellEnd"/>
      <w:r w:rsidR="00D909A0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="00D909A0" w:rsidRPr="00F43695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D909A0" w:rsidRPr="00F43695">
        <w:rPr>
          <w:rFonts w:ascii="Times New Roman" w:hAnsi="Times New Roman" w:cs="Times New Roman"/>
          <w:sz w:val="28"/>
          <w:szCs w:val="28"/>
        </w:rPr>
        <w:t xml:space="preserve">2 </w:t>
      </w:r>
      <w:r w:rsidR="002778C6" w:rsidRPr="00F43695"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 w:rsidR="002778C6" w:rsidRPr="00F43695">
        <w:rPr>
          <w:rFonts w:ascii="Times New Roman" w:hAnsi="Times New Roman" w:cs="Times New Roman"/>
          <w:sz w:val="28"/>
          <w:szCs w:val="28"/>
        </w:rPr>
        <w:t>мартенситная</w:t>
      </w:r>
      <w:proofErr w:type="gramEnd"/>
      <w:r w:rsidR="002778C6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="002778C6" w:rsidRPr="00F43695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2778C6" w:rsidRPr="00F43695">
        <w:rPr>
          <w:rFonts w:ascii="Times New Roman" w:hAnsi="Times New Roman" w:cs="Times New Roman"/>
          <w:sz w:val="28"/>
          <w:szCs w:val="28"/>
        </w:rPr>
        <w:t xml:space="preserve">19’ </w:t>
      </w:r>
      <w:r w:rsidR="00D909A0" w:rsidRPr="00F43695">
        <w:rPr>
          <w:rFonts w:ascii="Times New Roman" w:hAnsi="Times New Roman" w:cs="Times New Roman"/>
          <w:sz w:val="28"/>
          <w:szCs w:val="28"/>
        </w:rPr>
        <w:t>фаз</w:t>
      </w:r>
      <w:r w:rsidR="002778C6" w:rsidRPr="00F43695">
        <w:rPr>
          <w:rFonts w:ascii="Times New Roman" w:hAnsi="Times New Roman" w:cs="Times New Roman"/>
          <w:sz w:val="28"/>
          <w:szCs w:val="28"/>
        </w:rPr>
        <w:t>ы</w:t>
      </w:r>
      <w:r w:rsidR="00D909A0" w:rsidRPr="00F43695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0E72BA" w:rsidRPr="00F43695" w:rsidTr="000C5A74">
        <w:tc>
          <w:tcPr>
            <w:tcW w:w="9286" w:type="dxa"/>
          </w:tcPr>
          <w:p w:rsidR="000E72BA" w:rsidRPr="00F43695" w:rsidRDefault="000C5A74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1CE8B7E1" wp14:editId="26E2F341">
                  <wp:extent cx="4091940" cy="2392211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052" b="7691"/>
                          <a:stretch/>
                        </pic:blipFill>
                        <pic:spPr bwMode="auto">
                          <a:xfrm>
                            <a:off x="0" y="0"/>
                            <a:ext cx="4090142" cy="2391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2BA" w:rsidRPr="00F43695" w:rsidTr="000C5A74">
        <w:tc>
          <w:tcPr>
            <w:tcW w:w="9286" w:type="dxa"/>
          </w:tcPr>
          <w:p w:rsidR="000E72BA" w:rsidRPr="00F43695" w:rsidRDefault="00773673" w:rsidP="00F43695">
            <w:pPr>
              <w:spacing w:line="276" w:lineRule="auto"/>
              <w:ind w:left="567" w:right="565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43695">
              <w:rPr>
                <w:rFonts w:ascii="Times New Roman" w:hAnsi="Times New Roman" w:cs="Times New Roman"/>
                <w:sz w:val="24"/>
                <w:szCs w:val="28"/>
              </w:rPr>
              <w:t>Рис</w:t>
            </w:r>
            <w:r w:rsidR="00F43695" w:rsidRPr="00F43695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 w:rsidRPr="00F43695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0B10ED" w:rsidRPr="00F43695">
              <w:rPr>
                <w:rFonts w:ascii="Times New Roman" w:hAnsi="Times New Roman" w:cs="Times New Roman"/>
                <w:sz w:val="24"/>
                <w:szCs w:val="28"/>
              </w:rPr>
              <w:t>1</w:t>
            </w:r>
            <w:r w:rsidR="00F43695" w:rsidRPr="00F43695">
              <w:rPr>
                <w:rFonts w:ascii="Times New Roman" w:hAnsi="Times New Roman" w:cs="Times New Roman"/>
                <w:sz w:val="24"/>
                <w:szCs w:val="28"/>
              </w:rPr>
              <w:t xml:space="preserve"> –</w:t>
            </w:r>
            <w:r w:rsidRPr="00F43695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8"/>
              </w:rPr>
              <w:t>Дифрактограмм</w:t>
            </w:r>
            <w:r w:rsidR="00A944CA" w:rsidRPr="00F43695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8"/>
              </w:rPr>
              <w:t xml:space="preserve"> порошк</w:t>
            </w:r>
            <w:r w:rsidR="00A944CA" w:rsidRPr="00F43695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F43695">
              <w:rPr>
                <w:rFonts w:ascii="Times New Roman" w:hAnsi="Times New Roman" w:cs="Times New Roman"/>
                <w:sz w:val="24"/>
                <w:szCs w:val="28"/>
              </w:rPr>
              <w:t xml:space="preserve"> сплав</w:t>
            </w:r>
            <w:r w:rsidR="00A944CA" w:rsidRPr="00F43695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  <w:r w:rsidRPr="00F43695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TiNi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8"/>
              </w:rPr>
              <w:t>, полученн</w:t>
            </w:r>
            <w:r w:rsidR="00A944CA" w:rsidRPr="00F43695">
              <w:rPr>
                <w:rFonts w:ascii="Times New Roman" w:hAnsi="Times New Roman" w:cs="Times New Roman"/>
                <w:sz w:val="24"/>
                <w:szCs w:val="28"/>
              </w:rPr>
              <w:t>ого</w:t>
            </w:r>
            <w:r w:rsidRPr="00F43695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proofErr w:type="spellStart"/>
            <w:r w:rsidRPr="00F43695">
              <w:rPr>
                <w:rFonts w:ascii="Times New Roman" w:hAnsi="Times New Roman" w:cs="Times New Roman"/>
                <w:sz w:val="24"/>
                <w:szCs w:val="28"/>
              </w:rPr>
              <w:t>гидридно</w:t>
            </w:r>
            <w:proofErr w:type="spellEnd"/>
            <w:r w:rsidRPr="00F43695">
              <w:rPr>
                <w:rFonts w:ascii="Times New Roman" w:hAnsi="Times New Roman" w:cs="Times New Roman"/>
                <w:sz w:val="24"/>
                <w:szCs w:val="28"/>
              </w:rPr>
              <w:t>-кальциевым методом</w:t>
            </w:r>
          </w:p>
        </w:tc>
      </w:tr>
    </w:tbl>
    <w:p w:rsidR="004D4F19" w:rsidRPr="00F43695" w:rsidRDefault="004D4F19" w:rsidP="00F43695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8"/>
        </w:rPr>
      </w:pPr>
    </w:p>
    <w:p w:rsidR="00793C74" w:rsidRPr="00F43695" w:rsidRDefault="00793C74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На рисунке </w:t>
      </w:r>
      <w:r w:rsidR="00EF6C76" w:rsidRPr="00F43695">
        <w:rPr>
          <w:rFonts w:ascii="Times New Roman" w:hAnsi="Times New Roman" w:cs="Times New Roman"/>
          <w:sz w:val="28"/>
          <w:szCs w:val="28"/>
        </w:rPr>
        <w:t>2</w:t>
      </w:r>
      <w:r w:rsidRPr="00F43695">
        <w:rPr>
          <w:rFonts w:ascii="Times New Roman" w:hAnsi="Times New Roman" w:cs="Times New Roman"/>
          <w:sz w:val="28"/>
          <w:szCs w:val="28"/>
        </w:rPr>
        <w:t xml:space="preserve"> показана морфология порошинок </w:t>
      </w:r>
      <w:r w:rsidR="000B10ED" w:rsidRPr="00F43695">
        <w:rPr>
          <w:rFonts w:ascii="Times New Roman" w:hAnsi="Times New Roman" w:cs="Times New Roman"/>
          <w:sz w:val="28"/>
          <w:szCs w:val="28"/>
        </w:rPr>
        <w:t>сплава</w:t>
      </w:r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,</w:t>
      </w:r>
      <w:r w:rsidR="000E4AEF"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Pr="00F43695">
        <w:rPr>
          <w:rFonts w:ascii="Times New Roman" w:hAnsi="Times New Roman" w:cs="Times New Roman"/>
          <w:sz w:val="28"/>
          <w:szCs w:val="28"/>
        </w:rPr>
        <w:t>полученн</w:t>
      </w:r>
      <w:r w:rsidR="000B10ED" w:rsidRPr="00F43695">
        <w:rPr>
          <w:rFonts w:ascii="Times New Roman" w:hAnsi="Times New Roman" w:cs="Times New Roman"/>
          <w:sz w:val="28"/>
          <w:szCs w:val="28"/>
        </w:rPr>
        <w:t>ого</w:t>
      </w:r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-кальциевым методом. В основном это агломераты губчатого строения из отдельных сросшихся частиц, обладающие развитой формой поверхности. Встречаются порошинки, более </w:t>
      </w:r>
      <w:r w:rsidR="000E4AEF" w:rsidRPr="00F43695">
        <w:rPr>
          <w:rFonts w:ascii="Times New Roman" w:hAnsi="Times New Roman" w:cs="Times New Roman"/>
          <w:sz w:val="28"/>
          <w:szCs w:val="28"/>
        </w:rPr>
        <w:t>равновесной</w:t>
      </w:r>
      <w:r w:rsidRPr="00F43695">
        <w:rPr>
          <w:rFonts w:ascii="Times New Roman" w:hAnsi="Times New Roman" w:cs="Times New Roman"/>
          <w:sz w:val="28"/>
          <w:szCs w:val="28"/>
        </w:rPr>
        <w:t xml:space="preserve"> формы, близкой 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сферической (рис</w:t>
      </w:r>
      <w:r w:rsidR="003D1E6A" w:rsidRPr="00F43695">
        <w:rPr>
          <w:rFonts w:ascii="Times New Roman" w:hAnsi="Times New Roman" w:cs="Times New Roman"/>
          <w:sz w:val="28"/>
          <w:szCs w:val="28"/>
        </w:rPr>
        <w:t>унок</w:t>
      </w:r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r w:rsidR="003D1E6A" w:rsidRPr="00F43695">
        <w:rPr>
          <w:rFonts w:ascii="Times New Roman" w:hAnsi="Times New Roman" w:cs="Times New Roman"/>
          <w:sz w:val="28"/>
          <w:szCs w:val="28"/>
        </w:rPr>
        <w:t>2</w:t>
      </w:r>
      <w:r w:rsidRPr="00F43695">
        <w:rPr>
          <w:rFonts w:ascii="Times New Roman" w:hAnsi="Times New Roman" w:cs="Times New Roman"/>
          <w:sz w:val="28"/>
          <w:szCs w:val="28"/>
        </w:rPr>
        <w:t>а). Размеры частиц меняются в пределах от нескольких единиц до нескольких десятков микрометров.</w:t>
      </w:r>
      <w:r w:rsidR="00F71B34" w:rsidRPr="00F43695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tbl>
      <w:tblPr>
        <w:tblW w:w="9214" w:type="dxa"/>
        <w:tblInd w:w="108" w:type="dxa"/>
        <w:tblLook w:val="00A0" w:firstRow="1" w:lastRow="0" w:firstColumn="1" w:lastColumn="0" w:noHBand="0" w:noVBand="0"/>
      </w:tblPr>
      <w:tblGrid>
        <w:gridCol w:w="4536"/>
        <w:gridCol w:w="4678"/>
      </w:tblGrid>
      <w:tr w:rsidR="003D1E6A" w:rsidRPr="00F43695" w:rsidTr="000C5A74">
        <w:tc>
          <w:tcPr>
            <w:tcW w:w="4536" w:type="dxa"/>
          </w:tcPr>
          <w:p w:rsidR="003D1E6A" w:rsidRPr="00F43695" w:rsidRDefault="00585AB6" w:rsidP="00F43695">
            <w:pPr>
              <w:tabs>
                <w:tab w:val="left" w:pos="2232"/>
                <w:tab w:val="left" w:pos="2484"/>
              </w:tabs>
              <w:spacing w:line="360" w:lineRule="auto"/>
              <w:ind w:left="-284" w:right="-83"/>
              <w:jc w:val="center"/>
              <w:rPr>
                <w:kern w:val="20"/>
                <w:sz w:val="28"/>
                <w:szCs w:val="28"/>
              </w:rPr>
            </w:pPr>
            <w:r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4B33417" wp14:editId="69E20B7A">
                      <wp:simplePos x="0" y="0"/>
                      <wp:positionH relativeFrom="column">
                        <wp:posOffset>2284730</wp:posOffset>
                      </wp:positionH>
                      <wp:positionV relativeFrom="paragraph">
                        <wp:posOffset>36830</wp:posOffset>
                      </wp:positionV>
                      <wp:extent cx="274320" cy="371475"/>
                      <wp:effectExtent l="0" t="0" r="11430" b="28575"/>
                      <wp:wrapNone/>
                      <wp:docPr id="11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74320" cy="371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D1E6A" w:rsidRPr="00084AF0" w:rsidRDefault="003D1E6A" w:rsidP="003D1E6A">
                                  <w:pPr>
                                    <w:spacing w:line="240" w:lineRule="auto"/>
                                    <w:jc w:val="center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084AF0">
                                    <w:rPr>
                                      <w:sz w:val="36"/>
                                      <w:szCs w:val="36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179.9pt;margin-top:2.9pt;width:21.6pt;height:29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67hKAIAAFAEAAAOAAAAZHJzL2Uyb0RvYy54bWysVNuO2yAQfa/Uf0C8N8612bXirLbZpqq0&#10;vUi7/QCMsY0KDAUSO/36HbA3TW8vVf2AgBnOzJwz481NrxU5CuclmILOJlNKhOFQSdMU9Mvj/tUV&#10;JT4wUzEFRhT0JDy92b58selsLubQgqqEIwhifN7ZgrYh2DzLPG+FZn4CVhg01uA0C3h0TVY51iG6&#10;Vtl8On2ddeAq64AL7/H2bjDSbcKva8HDp7r2IhBVUMwtpNWltYxrtt2wvHHMtpKPabB/yEIzaTDo&#10;GeqOBUYOTv4GpSV34KEOEw46g7qWXKQasJrZ9JdqHlpmRaoFyfH2TJP/f7D84/GzI7JC7WaUGKZR&#10;o0fRB/IGerKI9HTW5+j1YNEv9HiNrqlUb++Bf/XEwK5lphG3zkHXClZherP4Mrt4OuD4CFJ2H6DC&#10;MOwQIAH1tdORO2SDIDrKdDpLE1PheDlfLxdztHA0Ldaz5XqVIrD8+bF1PrwToEncFNSh8gmcHe99&#10;iMmw/NklxvKgZLWXSqWDa8qdcuTIsEv26RvRf3JThnQFvV7NV0P9f4WYpu9PEFoGbHcldUGvzk4s&#10;j6y9NVVqxsCkGvaYsjIjjZG5gcPQl/0oSwnVCQl1MLQ1jiFuWnDfKemwpQvqvx2YE5So9wZFuZ4t&#10;l3EG0mG5Wkc+3aWlvLQwwxGqoIGSYbsLw9wcrJNNi5GGNjBwi0LWMpEcFR+yGvPGtk3cjyMW5+Ly&#10;nLx+/Ai2TwAAAP//AwBQSwMEFAAGAAgAAAAhAMe0s1TfAAAACAEAAA8AAABkcnMvZG93bnJldi54&#10;bWxMj8FOwzAQRO9I/IO1SFxQ60DS0IZsKoQEojdoEVzdeJtExHaw3TT8PcsJTqPVrGbelOvJ9GIk&#10;HzpnEa7nCQiytdOdbRDedo+zJYgQldWqd5YQvinAujo/K1Wh3cm+0riNjeAQGwqF0MY4FFKGuiWj&#10;wtwNZNk7OG9U5NM3Unt14nDTy5skyaVRneWGVg300FL9uT0ahGX2PH6ETfryXueHfhWvbsenL494&#10;eTHd34GINMW/Z/jFZ3SomGnvjlYH0SOkixWjR4QFC/tZkvK2PUKepSCrUv4fUP0AAAD//wMAUEsB&#10;Ai0AFAAGAAgAAAAhALaDOJL+AAAA4QEAABMAAAAAAAAAAAAAAAAAAAAAAFtDb250ZW50X1R5cGVz&#10;XS54bWxQSwECLQAUAAYACAAAACEAOP0h/9YAAACUAQAACwAAAAAAAAAAAAAAAAAvAQAAX3JlbHMv&#10;LnJlbHNQSwECLQAUAAYACAAAACEAhnuu4SgCAABQBAAADgAAAAAAAAAAAAAAAAAuAgAAZHJzL2Uy&#10;b0RvYy54bWxQSwECLQAUAAYACAAAACEAx7SzVN8AAAAIAQAADwAAAAAAAAAAAAAAAACCBAAAZHJz&#10;L2Rvd25yZXYueG1sUEsFBgAAAAAEAAQA8wAAAI4FAAAAAA==&#10;">
                      <v:textbox>
                        <w:txbxContent>
                          <w:p w:rsidR="003D1E6A" w:rsidRPr="00084AF0" w:rsidRDefault="003D1E6A" w:rsidP="003D1E6A">
                            <w:pPr>
                              <w:spacing w:line="240" w:lineRule="auto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084AF0">
                              <w:rPr>
                                <w:sz w:val="36"/>
                                <w:szCs w:val="36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43695" w:rsidRPr="00F43695">
              <w:rPr>
                <w:sz w:val="28"/>
                <w:szCs w:val="28"/>
              </w:rPr>
              <w:object w:dxaOrig="14505" w:dyaOrig="99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7pt;height:2in" o:ole="" o:allowoverlap="f">
                  <v:imagedata r:id="rId9" o:title=""/>
                </v:shape>
                <o:OLEObject Type="Embed" ProgID="PBrush" ShapeID="_x0000_i1025" DrawAspect="Content" ObjectID="_1559733960" r:id="rId10"/>
              </w:object>
            </w:r>
          </w:p>
        </w:tc>
        <w:tc>
          <w:tcPr>
            <w:tcW w:w="4678" w:type="dxa"/>
          </w:tcPr>
          <w:p w:rsidR="003D1E6A" w:rsidRPr="00F43695" w:rsidRDefault="00F71B34" w:rsidP="00F43695">
            <w:pPr>
              <w:tabs>
                <w:tab w:val="left" w:pos="2232"/>
                <w:tab w:val="left" w:pos="2484"/>
              </w:tabs>
              <w:spacing w:line="360" w:lineRule="auto"/>
              <w:ind w:left="-284" w:right="-83"/>
              <w:jc w:val="center"/>
              <w:rPr>
                <w:sz w:val="28"/>
                <w:szCs w:val="28"/>
              </w:rPr>
            </w:pPr>
            <w:r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FDF3F35" wp14:editId="52889FB5">
                      <wp:simplePos x="0" y="0"/>
                      <wp:positionH relativeFrom="column">
                        <wp:posOffset>2288540</wp:posOffset>
                      </wp:positionH>
                      <wp:positionV relativeFrom="paragraph">
                        <wp:posOffset>39370</wp:posOffset>
                      </wp:positionV>
                      <wp:extent cx="342900" cy="371475"/>
                      <wp:effectExtent l="0" t="0" r="19050" b="28575"/>
                      <wp:wrapNone/>
                      <wp:docPr id="12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71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71B34" w:rsidRPr="00084AF0" w:rsidRDefault="00F71B34" w:rsidP="00F71B34">
                                  <w:pPr>
                                    <w:spacing w:line="240" w:lineRule="auto"/>
                                    <w:jc w:val="center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б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left:0;text-align:left;margin-left:180.2pt;margin-top:3.1pt;width:27pt;height:29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/EPKwIAAFcEAAAOAAAAZHJzL2Uyb0RvYy54bWysVNtu2zAMfR+wfxD0vjhxkrUx4hRdugwD&#10;ugvQ7gNkWbaFSaImKbGzrx8lp2l2exnmB4EUqUPykPT6ZtCKHITzEkxJZ5MpJcJwqKVpS/rlcffq&#10;mhIfmKmZAiNKehSe3mxevlj3thA5dKBq4QiCGF/0tqRdCLbIMs87oZmfgBUGjQ04zQKqrs1qx3pE&#10;1yrLp9PXWQ+utg648B5v70Yj3ST8phE8fGoaLwJRJcXcQjpdOqt4Zps1K1rHbCf5KQ32D1loJg0G&#10;PUPdscDI3snfoLTkDjw0YcJBZ9A0kotUA1Yzm/5SzUPHrEi1IDnenmny/w+Wfzx8dkTW2LucEsM0&#10;9uhRDIG8gYHMIz299QV6PVj0CwNeo2sq1dt74F89MbDtmGnFrXPQd4LVmN4svswuno44PoJU/Qeo&#10;MQzbB0hAQ+N05A7ZIIiObTqeWxNT4Xg5X+SrKVo4muZXs8XVMkVgxdNj63x4J0CTKJTUYecTODvc&#10;+xCTYcWTS4zlQcl6J5VKimurrXLkwHBKduk7of/kpgzpS7pa5sux/r9CTNP3JwgtA467krqk12cn&#10;VkTW3po6DWNgUo0ypqzMicbI3MhhGKphbFgMECmuoD4irw7G6cZtRKED952SHie7pP7bnjlBiXpv&#10;sDer2WIRVyEpi+VVjoq7tFSXFmY4QpU0UDKK2zCuz9462XYYaZwGA7fYz0Ymrp+zOqWP05tacNq0&#10;uB6XevJ6/h9sfgAAAP//AwBQSwMEFAAGAAgAAAAhACI6JG3dAAAACAEAAA8AAABkcnMvZG93bnJl&#10;di54bWxMj8FOwzAQRO9I/IO1SFwQddpGaQlxKoQEglspCK5uvE0i7HWw3TT8PcsJjk8zmn1bbSZn&#10;xYgh9p4UzGcZCKTGm55aBW+vD9drEDFpMtp6QgXfGGFTn59VujT+RC847lIreIRiqRV0KQ2llLHp&#10;0Ok48wMSZwcfnE6MoZUm6BOPOysXWVZIp3viC50e8L7D5nN3dArW+dP4EZ+X2/emONibdLUaH7+C&#10;UpcX090tiIRT+ivDrz6rQ81Oe38kE4VVsCyynKsKigUIzvN5zrxnzlcg60r+f6D+AQAA//8DAFBL&#10;AQItABQABgAIAAAAIQC2gziS/gAAAOEBAAATAAAAAAAAAAAAAAAAAAAAAABbQ29udGVudF9UeXBl&#10;c10ueG1sUEsBAi0AFAAGAAgAAAAhADj9If/WAAAAlAEAAAsAAAAAAAAAAAAAAAAALwEAAF9yZWxz&#10;Ly5yZWxzUEsBAi0AFAAGAAgAAAAhADcr8Q8rAgAAVwQAAA4AAAAAAAAAAAAAAAAALgIAAGRycy9l&#10;Mm9Eb2MueG1sUEsBAi0AFAAGAAgAAAAhACI6JG3dAAAACAEAAA8AAAAAAAAAAAAAAAAAhQQAAGRy&#10;cy9kb3ducmV2LnhtbFBLBQYAAAAABAAEAPMAAACPBQAAAAA=&#10;">
                      <v:textbox>
                        <w:txbxContent>
                          <w:p w:rsidR="00F71B34" w:rsidRPr="00084AF0" w:rsidRDefault="00F71B34" w:rsidP="00F71B34">
                            <w:pPr>
                              <w:spacing w:line="240" w:lineRule="auto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43695">
              <w:rPr>
                <w:noProof/>
                <w:sz w:val="28"/>
                <w:szCs w:val="28"/>
              </w:rPr>
              <w:drawing>
                <wp:inline distT="0" distB="0" distL="0" distR="0" wp14:anchorId="5E63B938" wp14:editId="32C58AB6">
                  <wp:extent cx="2664000" cy="1831061"/>
                  <wp:effectExtent l="0" t="0" r="317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4000" cy="18310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1B34" w:rsidRPr="00F43695" w:rsidTr="000C5A74">
        <w:tc>
          <w:tcPr>
            <w:tcW w:w="4536" w:type="dxa"/>
          </w:tcPr>
          <w:p w:rsidR="00F71B34" w:rsidRPr="00F43695" w:rsidRDefault="00F71B34" w:rsidP="00F43695">
            <w:pPr>
              <w:tabs>
                <w:tab w:val="left" w:pos="2232"/>
                <w:tab w:val="left" w:pos="2484"/>
              </w:tabs>
              <w:spacing w:line="360" w:lineRule="auto"/>
              <w:ind w:left="-284" w:right="-83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1902856" wp14:editId="22683B1E">
                      <wp:simplePos x="0" y="0"/>
                      <wp:positionH relativeFrom="column">
                        <wp:posOffset>2218055</wp:posOffset>
                      </wp:positionH>
                      <wp:positionV relativeFrom="paragraph">
                        <wp:posOffset>29845</wp:posOffset>
                      </wp:positionV>
                      <wp:extent cx="342900" cy="371475"/>
                      <wp:effectExtent l="0" t="0" r="19050" b="28575"/>
                      <wp:wrapNone/>
                      <wp:docPr id="10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71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D1E6A" w:rsidRPr="00084AF0" w:rsidRDefault="00F71B34" w:rsidP="003D1E6A">
                                  <w:pPr>
                                    <w:spacing w:line="240" w:lineRule="auto"/>
                                    <w:jc w:val="center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8" type="#_x0000_t202" style="position:absolute;left:0;text-align:left;margin-left:174.65pt;margin-top:2.35pt;width:27pt;height:29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bY9KwIAAFcEAAAOAAAAZHJzL2Uyb0RvYy54bWysVNtu2zAMfR+wfxD0vthxnaUx4hRdugwD&#10;ugvQ7gNkWbaFyaImKbGzrx8lp2l2exnmB0ESqcPDQ9Lrm7FX5CCsk6BLOp+llAjNoZa6LemXx92r&#10;a0qcZ7pmCrQo6VE4erN5+WI9mEJk0IGqhSUIol0xmJJ23psiSRzvRM/cDIzQaGzA9szj0bZJbdmA&#10;6L1KsjR9nQxga2OBC+fw9m4y0k3EbxrB/aemccITVVLk5uNq41qFNdmsWdFaZjrJTzTYP7DomdQY&#10;9Ax1xzwjeyt/g+olt+Cg8TMOfQJNI7mIOWA28/SXbB46ZkTMBcVx5iyT+3+w/OPhsyWyxtqhPJr1&#10;WKNHMXryBkaSB3kG4wr0ejDo50e8RteYqjP3wL86omHbMd2KW2th6ASrkd48vEwunk44LoBUwweo&#10;MQzbe4hAY2P7oB2qQRAdeRzPpQlUOF5e5dkqRQtH09Vyni8XMQIrnh4b6/w7AT0Jm5JarHwEZ4d7&#10;5wMZVjy5hFgOlKx3Uql4sG21VZYcGHbJLn4n9J/clCZDSVeLbDHl/1eINH5/guilx3ZXsi/p9dmJ&#10;FUG1t7qOzeiZVNMeKSt9kjEoN2nox2qMBctCgCBxBfURdbUwdTdOI246sN8pGbCzS+q+7ZkVlKj3&#10;Gmuzmud5GIV4yBfLDA/20lJdWpjmCFVST8m03fppfPbGyrbDSFM3aLjFejYyav3M6kQfuzeW4DRp&#10;YTwuz9Hr+X+w+QEAAP//AwBQSwMEFAAGAAgAAAAhAM20z0LeAAAACAEAAA8AAABkcnMvZG93bnJl&#10;di54bWxMj81OwzAQhO9IvIO1SFwQdaijtA3ZVAgJBLdSqnJ1YzeJ8E+w3TS8PcsJjqMZzXxTrSdr&#10;2KhD7L1DuJtlwLRrvOpdi7B7f7pdAotJOiWNdxrhW0dY15cXlSyVP7s3PW5Ty6jExVIidCkNJeex&#10;6bSVceYH7cg7+mBlIhlaroI8U7k1fJ5lBbeyd7TQyUE/drr53J4swjJ/GT/iq9jsm+JoVulmMT5/&#10;BcTrq+nhHljSU/oLwy8+oUNNTAd/cioygyDylaAoQr4ARn6eCdIHhELMgdcV/3+g/gEAAP//AwBQ&#10;SwECLQAUAAYACAAAACEAtoM4kv4AAADhAQAAEwAAAAAAAAAAAAAAAAAAAAAAW0NvbnRlbnRfVHlw&#10;ZXNdLnhtbFBLAQItABQABgAIAAAAIQA4/SH/1gAAAJQBAAALAAAAAAAAAAAAAAAAAC8BAABfcmVs&#10;cy8ucmVsc1BLAQItABQABgAIAAAAIQBZlbY9KwIAAFcEAAAOAAAAAAAAAAAAAAAAAC4CAABkcnMv&#10;ZTJvRG9jLnhtbFBLAQItABQABgAIAAAAIQDNtM9C3gAAAAgBAAAPAAAAAAAAAAAAAAAAAIUEAABk&#10;cnMvZG93bnJldi54bWxQSwUGAAAAAAQABADzAAAAkAUAAAAA&#10;">
                      <v:textbox>
                        <w:txbxContent>
                          <w:p w:rsidR="003D1E6A" w:rsidRPr="00084AF0" w:rsidRDefault="00F71B34" w:rsidP="003D1E6A">
                            <w:pPr>
                              <w:spacing w:line="240" w:lineRule="auto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94347" w:rsidRPr="00F43695">
              <w:rPr>
                <w:sz w:val="28"/>
                <w:szCs w:val="28"/>
              </w:rPr>
              <w:object w:dxaOrig="13200" w:dyaOrig="8805">
                <v:shape id="_x0000_i1026" type="#_x0000_t75" style="width:212.25pt;height:142.5pt" o:ole="">
                  <v:imagedata r:id="rId12" o:title=""/>
                </v:shape>
                <o:OLEObject Type="Embed" ProgID="PBrush" ShapeID="_x0000_i1026" DrawAspect="Content" ObjectID="_1559733961" r:id="rId13"/>
              </w:object>
            </w:r>
          </w:p>
        </w:tc>
        <w:tc>
          <w:tcPr>
            <w:tcW w:w="4678" w:type="dxa"/>
            <w:vAlign w:val="center"/>
          </w:tcPr>
          <w:p w:rsidR="00F71B34" w:rsidRPr="00F43695" w:rsidRDefault="00F71B34" w:rsidP="00F94347">
            <w:pPr>
              <w:tabs>
                <w:tab w:val="left" w:pos="2232"/>
                <w:tab w:val="left" w:pos="2484"/>
              </w:tabs>
              <w:spacing w:line="240" w:lineRule="auto"/>
              <w:ind w:left="318" w:right="-83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>Рис</w:t>
            </w:r>
            <w:r w:rsidR="00F94347"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>.</w:t>
            </w:r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 xml:space="preserve"> 2</w:t>
            </w:r>
            <w:r w:rsidR="00F94347"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 xml:space="preserve"> –</w:t>
            </w:r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 xml:space="preserve"> СЭМ-изображения порошинок </w:t>
            </w:r>
            <w:proofErr w:type="spellStart"/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>интерметаллида</w:t>
            </w:r>
            <w:proofErr w:type="spellEnd"/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 xml:space="preserve"> </w:t>
            </w:r>
            <w:proofErr w:type="spellStart"/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  <w:lang w:val="en-US"/>
              </w:rPr>
              <w:t>TiNi</w:t>
            </w:r>
            <w:proofErr w:type="spellEnd"/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 xml:space="preserve"> (а, б) (А – структура аустенита; М – структура мартенсита</w:t>
            </w:r>
            <w:proofErr w:type="gramStart"/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>)и</w:t>
            </w:r>
            <w:proofErr w:type="gramEnd"/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 xml:space="preserve"> изображения в отраженных электронах (в)</w:t>
            </w:r>
          </w:p>
        </w:tc>
      </w:tr>
    </w:tbl>
    <w:p w:rsidR="00793C74" w:rsidRPr="00F43695" w:rsidRDefault="003D1E6A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lastRenderedPageBreak/>
        <w:t xml:space="preserve">Высокая степень однородности частиц по составу подтверждается и измерениями состава различных порошинок: подавляющее большинство частиц имеет состав вблизи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эквиатомного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. Средний измеренный по 25 частицам состав оказался 49.8 </w:t>
      </w:r>
      <w:r w:rsidRPr="00F43695">
        <w:rPr>
          <w:rFonts w:ascii="Calibri" w:hAnsi="Calibri" w:cs="Calibri"/>
          <w:sz w:val="28"/>
          <w:szCs w:val="28"/>
        </w:rPr>
        <w:t>±</w:t>
      </w:r>
      <w:r w:rsidRPr="00F43695">
        <w:rPr>
          <w:rFonts w:ascii="Times New Roman" w:hAnsi="Times New Roman" w:cs="Times New Roman"/>
          <w:sz w:val="28"/>
          <w:szCs w:val="28"/>
        </w:rPr>
        <w:t xml:space="preserve"> 0.8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ат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. %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Ti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.</w:t>
      </w:r>
    </w:p>
    <w:p w:rsidR="00793C74" w:rsidRPr="00F43695" w:rsidRDefault="00AE7515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20"/>
          <w:sz w:val="28"/>
          <w:szCs w:val="28"/>
        </w:rPr>
      </w:pPr>
      <w:r w:rsidRPr="00F43695">
        <w:rPr>
          <w:rFonts w:ascii="Times New Roman" w:hAnsi="Times New Roman" w:cs="Times New Roman"/>
          <w:kern w:val="20"/>
          <w:sz w:val="28"/>
          <w:szCs w:val="28"/>
        </w:rPr>
        <w:t xml:space="preserve">Для получения компактных заготовок из порошков </w:t>
      </w:r>
      <w:proofErr w:type="spellStart"/>
      <w:r w:rsidRPr="00F43695">
        <w:rPr>
          <w:rFonts w:ascii="Times New Roman" w:hAnsi="Times New Roman" w:cs="Times New Roman"/>
          <w:kern w:val="20"/>
          <w:sz w:val="28"/>
          <w:szCs w:val="28"/>
        </w:rPr>
        <w:t>интерметаллида</w:t>
      </w:r>
      <w:proofErr w:type="spellEnd"/>
      <w:r w:rsidRPr="00F43695">
        <w:rPr>
          <w:rFonts w:ascii="Times New Roman" w:hAnsi="Times New Roman" w:cs="Times New Roman"/>
          <w:kern w:val="20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kern w:val="20"/>
          <w:sz w:val="28"/>
          <w:szCs w:val="28"/>
        </w:rPr>
        <w:t>TiNi</w:t>
      </w:r>
      <w:proofErr w:type="spellEnd"/>
      <w:r w:rsidRPr="00F43695">
        <w:rPr>
          <w:rFonts w:ascii="Times New Roman" w:hAnsi="Times New Roman" w:cs="Times New Roman"/>
          <w:kern w:val="20"/>
          <w:sz w:val="28"/>
          <w:szCs w:val="28"/>
        </w:rPr>
        <w:t xml:space="preserve"> была выбрана схема гидростатического прессования с последующим вакуумным спеканием. В результате </w:t>
      </w:r>
      <w:r w:rsidR="000E4AEF" w:rsidRPr="00F43695">
        <w:rPr>
          <w:rFonts w:ascii="Times New Roman" w:hAnsi="Times New Roman" w:cs="Times New Roman"/>
          <w:kern w:val="20"/>
          <w:sz w:val="28"/>
          <w:szCs w:val="28"/>
        </w:rPr>
        <w:t xml:space="preserve">проведённых экспериментов </w:t>
      </w:r>
      <w:r w:rsidRPr="00F43695">
        <w:rPr>
          <w:rFonts w:ascii="Times New Roman" w:hAnsi="Times New Roman" w:cs="Times New Roman"/>
          <w:kern w:val="20"/>
          <w:sz w:val="28"/>
          <w:szCs w:val="28"/>
        </w:rPr>
        <w:t xml:space="preserve">были получены компактные заготовки, плотность которых достигала 98 % </w:t>
      </w:r>
      <w:proofErr w:type="gramStart"/>
      <w:r w:rsidRPr="00F43695">
        <w:rPr>
          <w:rFonts w:ascii="Times New Roman" w:hAnsi="Times New Roman" w:cs="Times New Roman"/>
          <w:kern w:val="20"/>
          <w:sz w:val="28"/>
          <w:szCs w:val="28"/>
        </w:rPr>
        <w:t>от</w:t>
      </w:r>
      <w:proofErr w:type="gramEnd"/>
      <w:r w:rsidRPr="00F43695">
        <w:rPr>
          <w:rFonts w:ascii="Times New Roman" w:hAnsi="Times New Roman" w:cs="Times New Roman"/>
          <w:kern w:val="20"/>
          <w:sz w:val="28"/>
          <w:szCs w:val="28"/>
        </w:rPr>
        <w:t xml:space="preserve"> теоретической</w:t>
      </w:r>
      <w:r w:rsidR="003E2111" w:rsidRPr="00F43695">
        <w:rPr>
          <w:rFonts w:ascii="Times New Roman" w:hAnsi="Times New Roman" w:cs="Times New Roman"/>
          <w:kern w:val="20"/>
          <w:sz w:val="28"/>
          <w:szCs w:val="28"/>
        </w:rPr>
        <w:t xml:space="preserve"> [</w:t>
      </w:r>
      <w:r w:rsidR="00A34359" w:rsidRPr="00F43695">
        <w:rPr>
          <w:rFonts w:ascii="Times New Roman" w:hAnsi="Times New Roman" w:cs="Times New Roman"/>
          <w:kern w:val="20"/>
          <w:sz w:val="28"/>
          <w:szCs w:val="28"/>
        </w:rPr>
        <w:t>8</w:t>
      </w:r>
      <w:r w:rsidR="00F94347">
        <w:rPr>
          <w:rFonts w:ascii="Times New Roman" w:hAnsi="Times New Roman" w:cs="Times New Roman"/>
          <w:kern w:val="20"/>
          <w:sz w:val="28"/>
          <w:szCs w:val="28"/>
        </w:rPr>
        <w:t>–</w:t>
      </w:r>
      <w:r w:rsidR="00A34359" w:rsidRPr="00F43695">
        <w:rPr>
          <w:rFonts w:ascii="Times New Roman" w:hAnsi="Times New Roman" w:cs="Times New Roman"/>
          <w:kern w:val="20"/>
          <w:sz w:val="28"/>
          <w:szCs w:val="28"/>
        </w:rPr>
        <w:t>10</w:t>
      </w:r>
      <w:r w:rsidR="003E2111" w:rsidRPr="00F43695">
        <w:rPr>
          <w:rFonts w:ascii="Times New Roman" w:hAnsi="Times New Roman" w:cs="Times New Roman"/>
          <w:kern w:val="20"/>
          <w:sz w:val="28"/>
          <w:szCs w:val="28"/>
        </w:rPr>
        <w:t>]</w:t>
      </w:r>
      <w:r w:rsidRPr="00F43695">
        <w:rPr>
          <w:rFonts w:ascii="Times New Roman" w:hAnsi="Times New Roman" w:cs="Times New Roman"/>
          <w:kern w:val="20"/>
          <w:sz w:val="28"/>
          <w:szCs w:val="28"/>
        </w:rPr>
        <w:t>.</w:t>
      </w:r>
      <w:r w:rsidR="006B54AD" w:rsidRPr="00F43695">
        <w:rPr>
          <w:rFonts w:ascii="Times New Roman" w:hAnsi="Times New Roman" w:cs="Times New Roman"/>
          <w:kern w:val="20"/>
          <w:sz w:val="28"/>
          <w:szCs w:val="28"/>
        </w:rPr>
        <w:t xml:space="preserve"> Так же следует отметить, что в результате консолидации происходит рафинирование сплава по содержанию примесей внедрения</w:t>
      </w:r>
      <w:r w:rsidR="001D6703" w:rsidRPr="00F43695">
        <w:rPr>
          <w:rFonts w:ascii="Times New Roman" w:hAnsi="Times New Roman" w:cs="Times New Roman"/>
          <w:kern w:val="20"/>
          <w:sz w:val="28"/>
          <w:szCs w:val="28"/>
        </w:rPr>
        <w:t>, таким как кислород, азот и водород</w:t>
      </w:r>
      <w:r w:rsidR="006B54AD" w:rsidRPr="00F43695">
        <w:rPr>
          <w:rFonts w:ascii="Times New Roman" w:hAnsi="Times New Roman" w:cs="Times New Roman"/>
          <w:kern w:val="20"/>
          <w:sz w:val="28"/>
          <w:szCs w:val="28"/>
        </w:rPr>
        <w:t xml:space="preserve"> (таблица </w:t>
      </w:r>
      <w:r w:rsidR="001D6703" w:rsidRPr="00F43695">
        <w:rPr>
          <w:rFonts w:ascii="Times New Roman" w:hAnsi="Times New Roman" w:cs="Times New Roman"/>
          <w:kern w:val="20"/>
          <w:sz w:val="28"/>
          <w:szCs w:val="28"/>
        </w:rPr>
        <w:t>2</w:t>
      </w:r>
      <w:r w:rsidR="006B54AD" w:rsidRPr="00F43695">
        <w:rPr>
          <w:rFonts w:ascii="Times New Roman" w:hAnsi="Times New Roman" w:cs="Times New Roman"/>
          <w:kern w:val="20"/>
          <w:sz w:val="28"/>
          <w:szCs w:val="28"/>
        </w:rPr>
        <w:t>)</w:t>
      </w:r>
      <w:r w:rsidR="000E72BA" w:rsidRPr="00F43695">
        <w:rPr>
          <w:rFonts w:ascii="Times New Roman" w:hAnsi="Times New Roman" w:cs="Times New Roman"/>
          <w:kern w:val="20"/>
          <w:sz w:val="28"/>
          <w:szCs w:val="28"/>
        </w:rPr>
        <w:t xml:space="preserve">, таким образом компактная порошковая заготовка полностью удовлетворяет требованиям </w:t>
      </w:r>
      <w:r w:rsidR="000E72BA" w:rsidRPr="00F43695">
        <w:rPr>
          <w:rFonts w:ascii="Times New Roman" w:hAnsi="Times New Roman" w:cs="Times New Roman"/>
          <w:sz w:val="28"/>
          <w:szCs w:val="28"/>
        </w:rPr>
        <w:t>ТУ 1-809-394-84</w:t>
      </w:r>
      <w:r w:rsidR="00B55AE0" w:rsidRPr="00F43695">
        <w:rPr>
          <w:rFonts w:ascii="Times New Roman" w:hAnsi="Times New Roman" w:cs="Times New Roman"/>
          <w:kern w:val="20"/>
          <w:sz w:val="28"/>
          <w:szCs w:val="28"/>
        </w:rPr>
        <w:t xml:space="preserve"> на литой сплав ТН</w:t>
      </w:r>
      <w:proofErr w:type="gramStart"/>
      <w:r w:rsidR="000E72BA" w:rsidRPr="00F43695">
        <w:rPr>
          <w:rFonts w:ascii="Times New Roman" w:hAnsi="Times New Roman" w:cs="Times New Roman"/>
          <w:kern w:val="20"/>
          <w:sz w:val="28"/>
          <w:szCs w:val="28"/>
        </w:rPr>
        <w:t>1</w:t>
      </w:r>
      <w:proofErr w:type="gramEnd"/>
      <w:r w:rsidR="006B54AD" w:rsidRPr="00F43695">
        <w:rPr>
          <w:rFonts w:ascii="Times New Roman" w:hAnsi="Times New Roman" w:cs="Times New Roman"/>
          <w:kern w:val="20"/>
          <w:sz w:val="28"/>
          <w:szCs w:val="28"/>
        </w:rPr>
        <w:t>.</w:t>
      </w:r>
    </w:p>
    <w:p w:rsidR="00444E9D" w:rsidRPr="00F43695" w:rsidRDefault="00444E9D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kern w:val="20"/>
          <w:sz w:val="28"/>
          <w:szCs w:val="28"/>
        </w:rPr>
      </w:pPr>
    </w:p>
    <w:p w:rsidR="00F94347" w:rsidRPr="00F94347" w:rsidRDefault="001D6703" w:rsidP="00F94347">
      <w:pPr>
        <w:spacing w:after="0" w:line="360" w:lineRule="auto"/>
        <w:jc w:val="right"/>
        <w:rPr>
          <w:rFonts w:ascii="Times New Roman" w:hAnsi="Times New Roman" w:cs="Times New Roman"/>
          <w:kern w:val="20"/>
          <w:sz w:val="24"/>
          <w:szCs w:val="28"/>
        </w:rPr>
      </w:pPr>
      <w:r w:rsidRPr="00F94347">
        <w:rPr>
          <w:rFonts w:ascii="Times New Roman" w:hAnsi="Times New Roman" w:cs="Times New Roman"/>
          <w:kern w:val="20"/>
          <w:sz w:val="24"/>
          <w:szCs w:val="28"/>
        </w:rPr>
        <w:t>Таблица 2</w:t>
      </w:r>
    </w:p>
    <w:p w:rsidR="001D6703" w:rsidRPr="00F94347" w:rsidRDefault="008B7008" w:rsidP="00F94347">
      <w:pPr>
        <w:spacing w:after="0" w:line="360" w:lineRule="auto"/>
        <w:jc w:val="center"/>
        <w:rPr>
          <w:rFonts w:ascii="Times New Roman" w:hAnsi="Times New Roman" w:cs="Times New Roman"/>
          <w:kern w:val="20"/>
          <w:sz w:val="24"/>
          <w:szCs w:val="28"/>
        </w:rPr>
      </w:pPr>
      <w:r w:rsidRPr="00F94347">
        <w:rPr>
          <w:rFonts w:ascii="Times New Roman" w:hAnsi="Times New Roman" w:cs="Times New Roman"/>
          <w:kern w:val="20"/>
          <w:sz w:val="24"/>
          <w:szCs w:val="28"/>
        </w:rPr>
        <w:t xml:space="preserve">Изменение содержания примесей внедрения при консолидации порошка </w:t>
      </w:r>
      <w:proofErr w:type="spellStart"/>
      <w:r w:rsidRPr="00F94347">
        <w:rPr>
          <w:rFonts w:ascii="Times New Roman" w:hAnsi="Times New Roman" w:cs="Times New Roman"/>
          <w:kern w:val="20"/>
          <w:sz w:val="24"/>
          <w:szCs w:val="28"/>
          <w:lang w:val="en-US"/>
        </w:rPr>
        <w:t>TiNi</w:t>
      </w:r>
      <w:proofErr w:type="spellEnd"/>
    </w:p>
    <w:tbl>
      <w:tblPr>
        <w:tblStyle w:val="a3"/>
        <w:tblW w:w="9234" w:type="dxa"/>
        <w:tblLook w:val="04A0" w:firstRow="1" w:lastRow="0" w:firstColumn="1" w:lastColumn="0" w:noHBand="0" w:noVBand="1"/>
      </w:tblPr>
      <w:tblGrid>
        <w:gridCol w:w="2802"/>
        <w:gridCol w:w="2144"/>
        <w:gridCol w:w="2144"/>
        <w:gridCol w:w="2144"/>
      </w:tblGrid>
      <w:tr w:rsidR="00444E9D" w:rsidRPr="00F94347" w:rsidTr="00C55F41">
        <w:tc>
          <w:tcPr>
            <w:tcW w:w="2802" w:type="dxa"/>
            <w:vMerge w:val="restart"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Образец</w:t>
            </w:r>
          </w:p>
        </w:tc>
        <w:tc>
          <w:tcPr>
            <w:tcW w:w="6432" w:type="dxa"/>
            <w:gridSpan w:val="3"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kern w:val="20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>Содержание примесей внедрения, масс. %</w:t>
            </w:r>
          </w:p>
        </w:tc>
      </w:tr>
      <w:tr w:rsidR="00444E9D" w:rsidRPr="00F94347" w:rsidTr="00C55F41">
        <w:tc>
          <w:tcPr>
            <w:tcW w:w="2802" w:type="dxa"/>
            <w:vMerge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kern w:val="20"/>
                <w:sz w:val="24"/>
                <w:szCs w:val="28"/>
                <w:lang w:val="en-US"/>
              </w:rPr>
            </w:pPr>
          </w:p>
        </w:tc>
        <w:tc>
          <w:tcPr>
            <w:tcW w:w="2144" w:type="dxa"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kern w:val="20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>О</w:t>
            </w:r>
          </w:p>
        </w:tc>
        <w:tc>
          <w:tcPr>
            <w:tcW w:w="2144" w:type="dxa"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kern w:val="20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  <w:lang w:val="en-US"/>
              </w:rPr>
              <w:t>N</w:t>
            </w:r>
          </w:p>
        </w:tc>
        <w:tc>
          <w:tcPr>
            <w:tcW w:w="2144" w:type="dxa"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kern w:val="20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  <w:lang w:val="en-US"/>
              </w:rPr>
              <w:t>H</w:t>
            </w:r>
          </w:p>
        </w:tc>
      </w:tr>
      <w:tr w:rsidR="00444E9D" w:rsidRPr="00F94347" w:rsidTr="00C55F41">
        <w:tc>
          <w:tcPr>
            <w:tcW w:w="2802" w:type="dxa"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 xml:space="preserve">исходный порошок </w:t>
            </w:r>
            <w:proofErr w:type="spellStart"/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TiNi</w:t>
            </w:r>
            <w:proofErr w:type="spellEnd"/>
          </w:p>
        </w:tc>
        <w:tc>
          <w:tcPr>
            <w:tcW w:w="2144" w:type="dxa"/>
            <w:vAlign w:val="center"/>
          </w:tcPr>
          <w:p w:rsidR="00444E9D" w:rsidRPr="00F94347" w:rsidRDefault="00FF17B8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kern w:val="20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>0,10</w:t>
            </w:r>
          </w:p>
        </w:tc>
        <w:tc>
          <w:tcPr>
            <w:tcW w:w="2144" w:type="dxa"/>
            <w:vAlign w:val="center"/>
          </w:tcPr>
          <w:p w:rsidR="00444E9D" w:rsidRPr="00F94347" w:rsidRDefault="00FF17B8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kern w:val="20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kern w:val="20"/>
                <w:sz w:val="24"/>
                <w:szCs w:val="28"/>
              </w:rPr>
              <w:t>0,015</w:t>
            </w:r>
          </w:p>
        </w:tc>
        <w:tc>
          <w:tcPr>
            <w:tcW w:w="2144" w:type="dxa"/>
            <w:vAlign w:val="center"/>
          </w:tcPr>
          <w:p w:rsidR="00444E9D" w:rsidRPr="00F94347" w:rsidRDefault="001D6703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kern w:val="20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0,031</w:t>
            </w:r>
          </w:p>
        </w:tc>
      </w:tr>
      <w:tr w:rsidR="00444E9D" w:rsidRPr="00F94347" w:rsidTr="00C55F41">
        <w:tc>
          <w:tcPr>
            <w:tcW w:w="2802" w:type="dxa"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прессование + спекание</w:t>
            </w:r>
          </w:p>
        </w:tc>
        <w:tc>
          <w:tcPr>
            <w:tcW w:w="2144" w:type="dxa"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0,09</w:t>
            </w:r>
          </w:p>
        </w:tc>
        <w:tc>
          <w:tcPr>
            <w:tcW w:w="2144" w:type="dxa"/>
            <w:vAlign w:val="center"/>
          </w:tcPr>
          <w:p w:rsidR="00444E9D" w:rsidRPr="00F94347" w:rsidRDefault="00444E9D" w:rsidP="00F43695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0,012</w:t>
            </w:r>
          </w:p>
        </w:tc>
        <w:tc>
          <w:tcPr>
            <w:tcW w:w="2144" w:type="dxa"/>
            <w:vAlign w:val="center"/>
          </w:tcPr>
          <w:p w:rsidR="00444E9D" w:rsidRPr="00F94347" w:rsidRDefault="001D6703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kern w:val="20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0,0028</w:t>
            </w:r>
          </w:p>
        </w:tc>
      </w:tr>
    </w:tbl>
    <w:p w:rsidR="002778C6" w:rsidRPr="00F43695" w:rsidRDefault="002778C6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E2111" w:rsidRPr="00F43695" w:rsidRDefault="003E2111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В [</w:t>
      </w:r>
      <w:r w:rsidR="006E674F" w:rsidRPr="00F43695">
        <w:rPr>
          <w:rFonts w:ascii="Times New Roman" w:hAnsi="Times New Roman" w:cs="Times New Roman"/>
          <w:sz w:val="28"/>
          <w:szCs w:val="28"/>
        </w:rPr>
        <w:t>1</w:t>
      </w:r>
      <w:r w:rsidR="00A34359" w:rsidRPr="00F43695">
        <w:rPr>
          <w:rFonts w:ascii="Times New Roman" w:hAnsi="Times New Roman" w:cs="Times New Roman"/>
          <w:sz w:val="28"/>
          <w:szCs w:val="28"/>
        </w:rPr>
        <w:t>1</w:t>
      </w:r>
      <w:r w:rsidRPr="00F43695">
        <w:rPr>
          <w:rFonts w:ascii="Times New Roman" w:hAnsi="Times New Roman" w:cs="Times New Roman"/>
          <w:sz w:val="28"/>
          <w:szCs w:val="28"/>
        </w:rPr>
        <w:t>] отмечено, что термомеханическая обработка (ТМО) способн</w:t>
      </w:r>
      <w:r w:rsidR="001E746B" w:rsidRPr="00F43695">
        <w:rPr>
          <w:rFonts w:ascii="Times New Roman" w:hAnsi="Times New Roman" w:cs="Times New Roman"/>
          <w:sz w:val="28"/>
          <w:szCs w:val="28"/>
        </w:rPr>
        <w:t>а</w:t>
      </w:r>
      <w:r w:rsidRPr="00F43695">
        <w:rPr>
          <w:rFonts w:ascii="Times New Roman" w:hAnsi="Times New Roman" w:cs="Times New Roman"/>
          <w:sz w:val="28"/>
          <w:szCs w:val="28"/>
        </w:rPr>
        <w:t xml:space="preserve"> существенно улучшить комплекс функциональных свой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ств спл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авов на основе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. Компактные порошковые заготовки были подвергнуты</w:t>
      </w:r>
      <w:r w:rsidR="00EA5816" w:rsidRPr="00F43695">
        <w:rPr>
          <w:rFonts w:ascii="Times New Roman" w:hAnsi="Times New Roman" w:cs="Times New Roman"/>
          <w:sz w:val="28"/>
          <w:szCs w:val="28"/>
        </w:rPr>
        <w:t xml:space="preserve"> двум схемам ТМО: ротационная ковка (температура деформации</w:t>
      </w:r>
      <w:r w:rsidR="00F94347">
        <w:rPr>
          <w:rFonts w:ascii="Times New Roman" w:hAnsi="Times New Roman" w:cs="Times New Roman"/>
          <w:sz w:val="28"/>
          <w:szCs w:val="28"/>
        </w:rPr>
        <w:t xml:space="preserve"> 600 и 900°С) и экструзия (900</w:t>
      </w:r>
      <w:r w:rsidR="00EA5816" w:rsidRPr="00F43695">
        <w:rPr>
          <w:rFonts w:ascii="Times New Roman" w:hAnsi="Times New Roman" w:cs="Times New Roman"/>
          <w:sz w:val="28"/>
          <w:szCs w:val="28"/>
        </w:rPr>
        <w:t xml:space="preserve">°С). На рисунке 3 приведены фотографии структур порошкового сплава </w:t>
      </w:r>
      <w:proofErr w:type="spellStart"/>
      <w:r w:rsidR="00EA5816"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="00EA5816" w:rsidRPr="00F43695">
        <w:rPr>
          <w:rFonts w:ascii="Times New Roman" w:hAnsi="Times New Roman" w:cs="Times New Roman"/>
          <w:sz w:val="28"/>
          <w:szCs w:val="28"/>
        </w:rPr>
        <w:t xml:space="preserve"> в компактном состоянии и после различных видов ТМО.</w:t>
      </w:r>
    </w:p>
    <w:p w:rsidR="00EA5816" w:rsidRPr="00F43695" w:rsidRDefault="00EA5816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3"/>
        <w:gridCol w:w="4643"/>
      </w:tblGrid>
      <w:tr w:rsidR="009C5692" w:rsidRPr="00F43695" w:rsidTr="00B55AE0">
        <w:tc>
          <w:tcPr>
            <w:tcW w:w="4643" w:type="dxa"/>
          </w:tcPr>
          <w:p w:rsidR="00EA5816" w:rsidRPr="00F43695" w:rsidRDefault="00EA5816" w:rsidP="00F4369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43695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0AB30048" wp14:editId="101E8248">
                  <wp:extent cx="2808000" cy="2095329"/>
                  <wp:effectExtent l="0" t="0" r="0" b="635"/>
                  <wp:docPr id="1" name="Рисунок 1" descr="15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15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000" cy="2095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EA5816" w:rsidRPr="00F43695" w:rsidRDefault="00585AB6" w:rsidP="00F4369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D78B980" wp14:editId="1B71704B">
                      <wp:simplePos x="0" y="0"/>
                      <wp:positionH relativeFrom="column">
                        <wp:posOffset>-524510</wp:posOffset>
                      </wp:positionH>
                      <wp:positionV relativeFrom="paragraph">
                        <wp:posOffset>62230</wp:posOffset>
                      </wp:positionV>
                      <wp:extent cx="342900" cy="371475"/>
                      <wp:effectExtent l="9525" t="6350" r="9525" b="12700"/>
                      <wp:wrapNone/>
                      <wp:docPr id="9" name="Text Box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71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3673" w:rsidRPr="00084AF0" w:rsidRDefault="00773673" w:rsidP="00773673">
                                  <w:pPr>
                                    <w:spacing w:line="240" w:lineRule="auto"/>
                                    <w:jc w:val="center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084AF0">
                                    <w:rPr>
                                      <w:sz w:val="36"/>
                                      <w:szCs w:val="36"/>
                                    </w:rPr>
                                    <w:t>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" o:spid="_x0000_s1029" type="#_x0000_t202" style="position:absolute;left:0;text-align:left;margin-left:-41.3pt;margin-top:4.9pt;width:27pt;height:29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7+CKgIAAFYEAAAOAAAAZHJzL2Uyb0RvYy54bWysVNtu2zAMfR+wfxD0vjjXJTHiFF26DAO6&#10;C9DuA2RZtoVJoiYpsbOvHyWnaXZ7GeYHgRSpQ/KQ9Oam14ochfMSTEEnozElwnCopGkK+uVx/2pF&#10;iQ/MVEyBEQU9CU9vti9fbDqbiym0oCrhCIIYn3e2oG0INs8yz1uhmR+BFQaNNTjNAqquySrHOkTX&#10;KpuOx6+zDlxlHXDhPd7eDUa6Tfh1LXj4VNdeBKIKirmFdLp0lvHMthuWN47ZVvJzGuwfstBMGgx6&#10;gbpjgZGDk79BackdeKjDiIPOoK4lF6kGrGYy/qWah5ZZkWpBcry90OT/Hyz/ePzsiKwKuqbEMI0t&#10;ehR9IG+gJ6vITmd9jk4PFt1Cj9fY5VSpt/fAv3piYNcy04hb56BrBaswu0l8mV09HXB8BCm7D1Bh&#10;GHYIkID62ulIHZJBEB27dLp0JqbC8XI2n67HaOFomi0n8+UiRWD502PrfHgnQJMoFNRh4xM4O977&#10;EJNh+ZNLjOVByWovlUqKa8qdcuTIcEj26Tuj/+SmDOmQpsV0MdT/V4hx+v4EoWXAaVdSF3R1cWJ5&#10;ZO2tqdIsBibVIGPKypxpjMwNHIa+7FO/ZjFApLiE6oS8OhiGG5cRhRbcd0o6HOyC+m8H5gQl6r3B&#10;3qwn83nchKTMF8spKu7aUl5bmOEIVdBAySDuwrA9B+tk02KkYRoM3GI/a5m4fs7qnD4Ob2rBedHi&#10;dlzryev5d7D9AQAA//8DAFBLAwQUAAYACAAAACEADE58gt4AAAAIAQAADwAAAGRycy9kb3ducmV2&#10;LnhtbEyPzU7DMBCE70i8g7VIXFDqkKLghmwqhASCGxTUXt3YTSL8E2w3DW/PcoLjaEYz39Tr2Ro2&#10;6RAH7xCuFzkw7VqvBtchfLw/ZgJYTNIpabzTCN86wro5P6tlpfzJvelpkzpGJS5WEqFPaaw4j22v&#10;rYwLP2pH3sEHKxPJ0HEV5InKreFFnpfcysHRQi9H/dDr9nNztAji5nnaxZfl67YtD2aVrm6np6+A&#10;eHkx398BS3pOf2H4xSd0aIhp749ORWYQMlGUFEVY0QPys0KQ3iOUYgm8qfn/A80PAAAA//8DAFBL&#10;AQItABQABgAIAAAAIQC2gziS/gAAAOEBAAATAAAAAAAAAAAAAAAAAAAAAABbQ29udGVudF9UeXBl&#10;c10ueG1sUEsBAi0AFAAGAAgAAAAhADj9If/WAAAAlAEAAAsAAAAAAAAAAAAAAAAALwEAAF9yZWxz&#10;Ly5yZWxzUEsBAi0AFAAGAAgAAAAhAHo3v4IqAgAAVgQAAA4AAAAAAAAAAAAAAAAALgIAAGRycy9l&#10;Mm9Eb2MueG1sUEsBAi0AFAAGAAgAAAAhAAxOfILeAAAACAEAAA8AAAAAAAAAAAAAAAAAhAQAAGRy&#10;cy9kb3ducmV2LnhtbFBLBQYAAAAABAAEAPMAAACPBQAAAAA=&#10;">
                      <v:textbox>
                        <w:txbxContent>
                          <w:p w:rsidR="00773673" w:rsidRPr="00084AF0" w:rsidRDefault="00773673" w:rsidP="00773673">
                            <w:pPr>
                              <w:spacing w:line="240" w:lineRule="auto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084AF0">
                              <w:rPr>
                                <w:sz w:val="36"/>
                                <w:szCs w:val="36"/>
                              </w:rPr>
                              <w:t>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9EDAC69" wp14:editId="5DFC16B4">
                      <wp:simplePos x="0" y="0"/>
                      <wp:positionH relativeFrom="column">
                        <wp:posOffset>2443480</wp:posOffset>
                      </wp:positionH>
                      <wp:positionV relativeFrom="paragraph">
                        <wp:posOffset>62230</wp:posOffset>
                      </wp:positionV>
                      <wp:extent cx="342900" cy="371475"/>
                      <wp:effectExtent l="5715" t="6350" r="13335" b="12700"/>
                      <wp:wrapNone/>
                      <wp:docPr id="8" name="Text Box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71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3673" w:rsidRPr="00084AF0" w:rsidRDefault="00773673" w:rsidP="00773673">
                                  <w:pPr>
                                    <w:spacing w:line="240" w:lineRule="auto"/>
                                    <w:jc w:val="center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б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" o:spid="_x0000_s1030" type="#_x0000_t202" style="position:absolute;left:0;text-align:left;margin-left:192.4pt;margin-top:4.9pt;width:27pt;height:29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Xf0KwIAAFYEAAAOAAAAZHJzL2Uyb0RvYy54bWysVNuO2yAQfa/Uf0C8N3aySdNYcVbbbFNV&#10;2l6k3X4AxthGBYYCiZ1+/Q44m01vL1X9gIAZzsycM+P19aAVOQjnJZiSTic5JcJwqKVpS/r1Yffq&#10;DSU+MFMzBUaU9Cg8vd68fLHubSFm0IGqhSMIYnzR25J2IdgiyzzvhGZ+AlYYNDbgNAt4dG1WO9Yj&#10;ulbZLM9fZz242jrgwnu8vR2NdJPwm0bw8LlpvAhElRRzC2l1aa3imm3WrGgds53kpzTYP2ShmTQY&#10;9Ax1ywIjeyd/g9KSO/DQhAkHnUHTSC5SDVjNNP+lmvuOWZFqQXK8PdPk/x8s/3T44oisS4pCGaZR&#10;ogcxBPIWBrKK7PTWF+h0b9EtDHiNKqdKvb0D/s0TA9uOmVbcOAd9J1iN2U3jy+zi6YjjI0jVf4Qa&#10;w7B9gAQ0NE5H6pAMguio0vGsTEyF4+XVfLbK0cLRdLWczpeLFIEVT4+t8+G9AE3ipqQOhU/g7HDn&#10;Q0yGFU8uMZYHJeudVCodXFttlSMHhk2yS98J/Sc3ZUhf0tVithjr/ytEnr4/QWgZsNuV1Ej32YkV&#10;kbV3pk69GJhU4x5TVuZEY2Ru5DAM1ZD0mscAkeIK6iPy6mBsbhxG3HTgflDSY2OX1H/fMycoUR8M&#10;arOazudxEtJhvljO8OAuLdWlhRmOUCUNlIzbbRinZ2+dbDuMNHaDgRvUs5GJ6+esTulj8yYJToMW&#10;p+PynLyefwebRwAAAP//AwBQSwMEFAAGAAgAAAAhAGfuiAneAAAACAEAAA8AAABkcnMvZG93bnJl&#10;di54bWxMj81OwzAQhO9IvIO1SFxQ60Ci4IZsKoQEglspFVzd2E0i/BNsNw1vz3KC085qVjPf1uvZ&#10;GjbpEAfvEK6XGTDtWq8G1yHs3h4XAlhM0ilpvNMI3zrCujk/q2Wl/Mm96mmbOkYhLlYSoU9prDiP&#10;ba+tjEs/akfewQcrE62h4yrIE4Vbw2+yrORWDo4aejnqh163n9ujRRDF8/QRX/LNe1sezCpd3U5P&#10;XwHx8mK+vwOW9Jz+juEXn9ChIaa9PzoVmUHIRUHoCWFFg/wiFyT2CKXIgTc1//9A8wMAAP//AwBQ&#10;SwECLQAUAAYACAAAACEAtoM4kv4AAADhAQAAEwAAAAAAAAAAAAAAAAAAAAAAW0NvbnRlbnRfVHlw&#10;ZXNdLnhtbFBLAQItABQABgAIAAAAIQA4/SH/1gAAAJQBAAALAAAAAAAAAAAAAAAAAC8BAABfcmVs&#10;cy8ucmVsc1BLAQItABQABgAIAAAAIQDmbXf0KwIAAFYEAAAOAAAAAAAAAAAAAAAAAC4CAABkcnMv&#10;ZTJvRG9jLnhtbFBLAQItABQABgAIAAAAIQBn7ogJ3gAAAAgBAAAPAAAAAAAAAAAAAAAAAIUEAABk&#10;cnMvZG93bnJldi54bWxQSwUGAAAAAAQABADzAAAAkAUAAAAA&#10;">
                      <v:textbox>
                        <w:txbxContent>
                          <w:p w:rsidR="00773673" w:rsidRPr="00084AF0" w:rsidRDefault="00773673" w:rsidP="00773673">
                            <w:pPr>
                              <w:spacing w:line="240" w:lineRule="auto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б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A5816" w:rsidRPr="00F43695">
              <w:rPr>
                <w:i/>
                <w:noProof/>
                <w:sz w:val="28"/>
                <w:szCs w:val="28"/>
              </w:rPr>
              <w:drawing>
                <wp:inline distT="0" distB="0" distL="0" distR="0" wp14:anchorId="2AFFDA13" wp14:editId="345DC6D9">
                  <wp:extent cx="2808000" cy="2112839"/>
                  <wp:effectExtent l="0" t="0" r="0" b="1905"/>
                  <wp:docPr id="2" name="Рисунок 2" descr="I:\new\600\119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I:\new\600\119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26" t="25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000" cy="2112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5692" w:rsidRPr="00F43695" w:rsidTr="00B55AE0">
        <w:tc>
          <w:tcPr>
            <w:tcW w:w="4643" w:type="dxa"/>
          </w:tcPr>
          <w:p w:rsidR="00EA5816" w:rsidRPr="00F43695" w:rsidRDefault="00EA5816" w:rsidP="00F4369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43695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0CA2324D" wp14:editId="457061AE">
                  <wp:extent cx="2808000" cy="2095329"/>
                  <wp:effectExtent l="0" t="0" r="0" b="635"/>
                  <wp:docPr id="3" name="Рисунок 3" descr="86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86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000" cy="2095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EA5816" w:rsidRPr="00F43695" w:rsidRDefault="00585AB6" w:rsidP="00F4369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3602269" wp14:editId="1A14D397">
                      <wp:simplePos x="0" y="0"/>
                      <wp:positionH relativeFrom="column">
                        <wp:posOffset>-524510</wp:posOffset>
                      </wp:positionH>
                      <wp:positionV relativeFrom="paragraph">
                        <wp:posOffset>92710</wp:posOffset>
                      </wp:positionV>
                      <wp:extent cx="342900" cy="371475"/>
                      <wp:effectExtent l="9525" t="10795" r="9525" b="8255"/>
                      <wp:wrapNone/>
                      <wp:docPr id="7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71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3673" w:rsidRPr="00084AF0" w:rsidRDefault="00773673" w:rsidP="00773673">
                                  <w:pPr>
                                    <w:spacing w:line="240" w:lineRule="auto"/>
                                    <w:jc w:val="center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в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" o:spid="_x0000_s1031" type="#_x0000_t202" style="position:absolute;left:0;text-align:left;margin-left:-41.3pt;margin-top:7.3pt;width:27pt;height:2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jYYLQIAAFcEAAAOAAAAZHJzL2Uyb0RvYy54bWysVNuO2yAQfa/Uf0C8N3aySbOx4qy22aaq&#10;tL1Iu/0AjLGNCgwFEjv9+g44m01vL1X9gBhmOMycM+P1zaAVOQjnJZiSTic5JcJwqKVpS/rlcffq&#10;mhIfmKmZAiNKehSe3mxevlj3thAz6EDVwhEEMb7obUm7EGyRZZ53QjM/ASsMOhtwmgU0XZvVjvWI&#10;rlU2y/PXWQ+utg648B5P70Yn3ST8phE8fGoaLwJRJcXcQlpdWqu4Zps1K1rHbCf5KQ32D1loJg0+&#10;eoa6Y4GRvZO/QWnJHXhowoSDzqBpJBepBqxmmv9SzUPHrEi1IDnenmny/w+Wfzx8dkTWJV1SYphG&#10;iR7FEMgbGMg00dNbX2DUg8W4MOA5ypxK9fYe+FdPDGw7Zlpx6xz0nWA1pjeNxGYXV6MgvvARpOo/&#10;QI3vsH2ABDQ0TkfukA2C6CjT8SxNzIXj4dV8tsrRw9F1tZzOl4v0AiueLlvnwzsBmsRNSR0qn8DZ&#10;4d6HmAwrnkLiWx6UrHdSqWS4ttoqRw4Mu2SXvhP6T2HKkL6kq8VsMdb/V4g8fX+C0DJguyupS3p9&#10;DmJFZO2tqVMzBibVuMeUlTnRGJkbOQxDNSTBEgOR1QrqI/LqYOxunEbcdOC+U9JjZ5fUf9szJyhR&#10;7w1qs5rO53EUkjFfLGdouEtPdelhhiNUSQMl43YbxvHZWyfbDl8au8HALerZyMT1c1an9LF7kwSn&#10;SYvjcWmnqOf/weYHAAAA//8DAFBLAwQUAAYACAAAACEAKsFSaN8AAAAJAQAADwAAAGRycy9kb3du&#10;cmV2LnhtbEyPQU/DMAyF70j8h8hIXFCXrpu6UppOCAkENxgIrlnjtRWNU5KsK/8ec4KTbb2n5+9V&#10;29kOYkIfekcKlosUBFLjTE+tgrfX+6QAEaImowdHqOAbA2zr87NKl8ad6AWnXWwFh1AotYIuxrGU&#10;MjQdWh0WbkRi7eC81ZFP30rj9YnD7SCzNM2l1T3xh06PeNdh87k7WgXF+nH6CE+r5/cmPwzX8Woz&#10;PXx5pS4v5tsbEBHn+GeGX3xGh5qZ9u5IJohBQVJkOVtZWPNkQ5IVvOwVbFZLkHUl/zeofwAAAP//&#10;AwBQSwECLQAUAAYACAAAACEAtoM4kv4AAADhAQAAEwAAAAAAAAAAAAAAAAAAAAAAW0NvbnRlbnRf&#10;VHlwZXNdLnhtbFBLAQItABQABgAIAAAAIQA4/SH/1gAAAJQBAAALAAAAAAAAAAAAAAAAAC8BAABf&#10;cmVscy8ucmVsc1BLAQItABQABgAIAAAAIQDGAjYYLQIAAFcEAAAOAAAAAAAAAAAAAAAAAC4CAABk&#10;cnMvZTJvRG9jLnhtbFBLAQItABQABgAIAAAAIQAqwVJo3wAAAAkBAAAPAAAAAAAAAAAAAAAAAIcE&#10;AABkcnMvZG93bnJldi54bWxQSwUGAAAAAAQABADzAAAAkwUAAAAA&#10;">
                      <v:textbox>
                        <w:txbxContent>
                          <w:p w:rsidR="00773673" w:rsidRPr="00084AF0" w:rsidRDefault="00773673" w:rsidP="00773673">
                            <w:pPr>
                              <w:spacing w:line="240" w:lineRule="auto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C05F93C" wp14:editId="7C37412B">
                      <wp:simplePos x="0" y="0"/>
                      <wp:positionH relativeFrom="column">
                        <wp:posOffset>2443480</wp:posOffset>
                      </wp:positionH>
                      <wp:positionV relativeFrom="paragraph">
                        <wp:posOffset>92710</wp:posOffset>
                      </wp:positionV>
                      <wp:extent cx="342900" cy="371475"/>
                      <wp:effectExtent l="5715" t="10795" r="13335" b="8255"/>
                      <wp:wrapNone/>
                      <wp:docPr id="6" name="Text Box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2900" cy="3714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3673" w:rsidRPr="00084AF0" w:rsidRDefault="00773673" w:rsidP="00773673">
                                  <w:pPr>
                                    <w:spacing w:line="240" w:lineRule="auto"/>
                                    <w:jc w:val="center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sz w:val="36"/>
                                      <w:szCs w:val="36"/>
                                    </w:rPr>
                                    <w:t>г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1" o:spid="_x0000_s1032" type="#_x0000_t202" style="position:absolute;left:0;text-align:left;margin-left:192.4pt;margin-top:7.3pt;width:27pt;height:29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m5qLAIAAFcEAAAOAAAAZHJzL2Uyb0RvYy54bWysVNtu2zAMfR+wfxD0vthOk6Yx4hRdugwD&#10;ugvQ7gNkWbaFyaImKbGzrx8lu1l2exnmB0EUqSPyHNKb26FT5Cisk6ALms1SSoTmUEndFPTz0/7V&#10;DSXOM10xBVoU9CQcvd2+fLHpTS7m0IKqhCUIol3em4K23ps8SRxvRcfcDIzQ6KzBdsyjaZuksqxH&#10;9E4l8zS9TnqwlbHAhXN4ej866Tbi17Xg/mNdO+GJKijm5uNq41qGNdluWN5YZlrJpzTYP2TRManx&#10;0TPUPfOMHKz8DaqT3IKD2s84dAnUteQi1oDVZOkv1Ty2zIhYC5LjzJkm9/9g+YfjJ0tkVdBrSjTr&#10;UKInMXjyGgaSZYGe3rgcox4NxvkBz1HmWKozD8C/OKJh1zLdiDtroW8FqzC9eDO5uDriuABS9u+h&#10;wnfYwUMEGmrbBe6QDYLoKNPpLE3IhePh1WK+TtHD0XW1yharZcgtYfnzZWOdfyugI2FTUIvKR3B2&#10;fHB+DH0OCW85ULLaS6WiYZtypyw5MuySffwm9J/ClCZ9QdfL+XKs/68Qafz+BNFJj+2uZFfQm3MQ&#10;ywNrb3QVm9EzqcY9Vqc0FhloDMyNHPqhHCbBJnVKqE7Iq4Wxu3EacdOC/UZJj51dUPf1wKygRL3T&#10;qM06WyzCKERjsVzN0bCXnvLSwzRHqIJ6Ssbtzo/jczBWNi2+NHaDhjvUs5aR65DxmNWUPnZvVGua&#10;tDAel3aM+vE/2H4HAAD//wMAUEsDBBQABgAIAAAAIQDfOEp43wAAAAkBAAAPAAAAZHJzL2Rvd25y&#10;ZXYueG1sTI/BTsMwEETvSPyDtUhcEHVKojSEOBVCAsENCmqvbrxNIuJ1sN00/D3LCY6zM5p5W61n&#10;O4gJfegdKVguEhBIjTM9tQo+3h+vCxAhajJ6cIQKvjHAuj4/q3Rp3InecNrEVnAJhVIr6GIcSylD&#10;06HVYeFGJPYOzlsdWfpWGq9PXG4HeZMkubS6J17o9IgPHTafm6NVUGTP0y68pK/bJj8Mt/FqNT19&#10;eaUuL+b7OxAR5/gXhl98RoeamfbuSCaIQUFaZIwe2chyEBzI0oIPewWrdAmyruT/D+ofAAAA//8D&#10;AFBLAQItABQABgAIAAAAIQC2gziS/gAAAOEBAAATAAAAAAAAAAAAAAAAAAAAAABbQ29udGVudF9U&#10;eXBlc10ueG1sUEsBAi0AFAAGAAgAAAAhADj9If/WAAAAlAEAAAsAAAAAAAAAAAAAAAAALwEAAF9y&#10;ZWxzLy5yZWxzUEsBAi0AFAAGAAgAAAAhACy6bmosAgAAVwQAAA4AAAAAAAAAAAAAAAAALgIAAGRy&#10;cy9lMm9Eb2MueG1sUEsBAi0AFAAGAAgAAAAhAN84SnjfAAAACQEAAA8AAAAAAAAAAAAAAAAAhgQA&#10;AGRycy9kb3ducmV2LnhtbFBLBQYAAAAABAAEAPMAAACSBQAAAAA=&#10;">
                      <v:textbox>
                        <w:txbxContent>
                          <w:p w:rsidR="00773673" w:rsidRPr="00084AF0" w:rsidRDefault="00773673" w:rsidP="00773673">
                            <w:pPr>
                              <w:spacing w:line="240" w:lineRule="auto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г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C5692"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ECC0EAC" wp14:editId="255BC6A9">
                  <wp:extent cx="2808000" cy="2103679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8000" cy="2103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816" w:rsidRPr="00F94347" w:rsidTr="00B55AE0">
        <w:tc>
          <w:tcPr>
            <w:tcW w:w="9286" w:type="dxa"/>
            <w:gridSpan w:val="2"/>
          </w:tcPr>
          <w:p w:rsidR="00EA5816" w:rsidRPr="00F94347" w:rsidRDefault="00EA5816" w:rsidP="00F94347">
            <w:pPr>
              <w:spacing w:line="276" w:lineRule="auto"/>
              <w:ind w:left="284" w:right="28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Рис</w:t>
            </w:r>
            <w:r w:rsidR="00F94347" w:rsidRPr="00F94347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 3</w:t>
            </w:r>
            <w:r w:rsidR="00F94347"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 –</w:t>
            </w: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 Микроструктура порошкового </w:t>
            </w: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гидридно</w:t>
            </w:r>
            <w:proofErr w:type="spellEnd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-кальциевого </w:t>
            </w: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TiNi</w:t>
            </w:r>
            <w:proofErr w:type="spellEnd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 в исходном состоянии после консолидации (прессование + спекание) (а), после деформации ротац</w:t>
            </w:r>
            <w:r w:rsidR="00793EFF">
              <w:rPr>
                <w:rFonts w:ascii="Times New Roman" w:hAnsi="Times New Roman" w:cs="Times New Roman"/>
                <w:sz w:val="24"/>
                <w:szCs w:val="28"/>
              </w:rPr>
              <w:t>ионной ковкой при 600 (б) и 900</w:t>
            </w:r>
            <w:proofErr w:type="gramStart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°С</w:t>
            </w:r>
            <w:proofErr w:type="gramEnd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 (в) (вдоль направления деформации) и после экстру</w:t>
            </w:r>
            <w:r w:rsidR="00793EFF">
              <w:rPr>
                <w:rFonts w:ascii="Times New Roman" w:hAnsi="Times New Roman" w:cs="Times New Roman"/>
                <w:sz w:val="24"/>
                <w:szCs w:val="28"/>
              </w:rPr>
              <w:t>зии при 900</w:t>
            </w: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°С (г) (вдоль направления деформации)</w:t>
            </w:r>
          </w:p>
        </w:tc>
      </w:tr>
    </w:tbl>
    <w:p w:rsidR="00EA5816" w:rsidRPr="00F43695" w:rsidRDefault="00EA5816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A5816" w:rsidRPr="00F43695" w:rsidRDefault="00F24DD5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После спекания и высокотемпературной деформации (в независимости от схемы деформации) структура характеризуется полиэдрической формой зерен с большим количеством тройных стыков с углом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разориентировки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около 120°. При понижени</w:t>
      </w:r>
      <w:r w:rsidR="00F94347">
        <w:rPr>
          <w:rFonts w:ascii="Times New Roman" w:hAnsi="Times New Roman" w:cs="Times New Roman"/>
          <w:sz w:val="28"/>
          <w:szCs w:val="28"/>
        </w:rPr>
        <w:t>и температуры деформации до 600</w:t>
      </w:r>
      <w:proofErr w:type="gramStart"/>
      <w:r w:rsidR="00F94347">
        <w:rPr>
          <w:rFonts w:ascii="Times New Roman" w:hAnsi="Times New Roman" w:cs="Times New Roman"/>
          <w:sz w:val="28"/>
          <w:szCs w:val="28"/>
        </w:rPr>
        <w:t>°</w:t>
      </w:r>
      <w:r w:rsidRPr="00F43695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наблюдается существенное измельчение зерна, что подтверждается результатами количественного металлографического анализа (таблица </w:t>
      </w:r>
      <w:r w:rsidR="001D6703" w:rsidRPr="00F43695">
        <w:rPr>
          <w:rFonts w:ascii="Times New Roman" w:hAnsi="Times New Roman" w:cs="Times New Roman"/>
          <w:sz w:val="28"/>
          <w:szCs w:val="28"/>
        </w:rPr>
        <w:t>3</w:t>
      </w:r>
      <w:r w:rsidRPr="00F43695">
        <w:rPr>
          <w:rFonts w:ascii="Times New Roman" w:hAnsi="Times New Roman" w:cs="Times New Roman"/>
          <w:sz w:val="28"/>
          <w:szCs w:val="28"/>
        </w:rPr>
        <w:t xml:space="preserve">), границы зерен искривленные, однако их форма остается достаточно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равноосной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.</w:t>
      </w:r>
    </w:p>
    <w:p w:rsidR="006E674F" w:rsidRDefault="006E674F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94347" w:rsidRDefault="00F94347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94347" w:rsidRPr="00F43695" w:rsidRDefault="00F94347" w:rsidP="00F4369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94347" w:rsidRPr="00F94347" w:rsidRDefault="00F24DD5" w:rsidP="00F94347">
      <w:pPr>
        <w:spacing w:after="0" w:line="360" w:lineRule="auto"/>
        <w:jc w:val="right"/>
        <w:rPr>
          <w:rFonts w:ascii="Times New Roman" w:hAnsi="Times New Roman"/>
          <w:sz w:val="24"/>
          <w:szCs w:val="28"/>
        </w:rPr>
      </w:pPr>
      <w:r w:rsidRPr="00F94347">
        <w:rPr>
          <w:rFonts w:ascii="Times New Roman" w:hAnsi="Times New Roman"/>
          <w:sz w:val="24"/>
          <w:szCs w:val="28"/>
        </w:rPr>
        <w:lastRenderedPageBreak/>
        <w:t xml:space="preserve">Таблица </w:t>
      </w:r>
      <w:r w:rsidR="001D6703" w:rsidRPr="00F94347">
        <w:rPr>
          <w:rFonts w:ascii="Times New Roman" w:hAnsi="Times New Roman"/>
          <w:sz w:val="24"/>
          <w:szCs w:val="28"/>
        </w:rPr>
        <w:t>3</w:t>
      </w:r>
    </w:p>
    <w:p w:rsidR="00F24DD5" w:rsidRPr="00F94347" w:rsidRDefault="00F24DD5" w:rsidP="00F94347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F94347">
        <w:rPr>
          <w:rFonts w:ascii="Times New Roman" w:hAnsi="Times New Roman"/>
          <w:sz w:val="24"/>
          <w:szCs w:val="28"/>
        </w:rPr>
        <w:t>Результаты количественного металлографического анализа</w:t>
      </w:r>
    </w:p>
    <w:tbl>
      <w:tblPr>
        <w:tblW w:w="91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237"/>
        <w:gridCol w:w="2869"/>
      </w:tblGrid>
      <w:tr w:rsidR="00F24DD5" w:rsidRPr="00F94347" w:rsidTr="00F94347">
        <w:tc>
          <w:tcPr>
            <w:tcW w:w="6237" w:type="dxa"/>
            <w:vAlign w:val="center"/>
          </w:tcPr>
          <w:p w:rsidR="00F24DD5" w:rsidRPr="00F94347" w:rsidRDefault="00F24DD5" w:rsidP="00F943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Образец</w:t>
            </w:r>
          </w:p>
        </w:tc>
        <w:tc>
          <w:tcPr>
            <w:tcW w:w="2869" w:type="dxa"/>
            <w:vAlign w:val="center"/>
          </w:tcPr>
          <w:p w:rsidR="00F24DD5" w:rsidRPr="00F94347" w:rsidRDefault="00F24DD5" w:rsidP="00F943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 xml:space="preserve">Средний размер, </w:t>
            </w:r>
            <w:proofErr w:type="gramStart"/>
            <w:r w:rsidRPr="00F94347">
              <w:rPr>
                <w:rFonts w:ascii="Times New Roman" w:hAnsi="Times New Roman"/>
                <w:sz w:val="24"/>
                <w:szCs w:val="28"/>
              </w:rPr>
              <w:t>мкм</w:t>
            </w:r>
            <w:proofErr w:type="gramEnd"/>
          </w:p>
        </w:tc>
      </w:tr>
      <w:tr w:rsidR="00F24DD5" w:rsidRPr="00F94347" w:rsidTr="00F94347">
        <w:trPr>
          <w:trHeight w:val="340"/>
        </w:trPr>
        <w:tc>
          <w:tcPr>
            <w:tcW w:w="6237" w:type="dxa"/>
            <w:vAlign w:val="center"/>
          </w:tcPr>
          <w:p w:rsidR="00F24DD5" w:rsidRPr="00F94347" w:rsidRDefault="00F24DD5" w:rsidP="00F943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TiNi</w:t>
            </w:r>
            <w:proofErr w:type="spellEnd"/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 xml:space="preserve"> </w:t>
            </w:r>
            <w:r w:rsidRPr="00F94347">
              <w:rPr>
                <w:rFonts w:ascii="Times New Roman" w:hAnsi="Times New Roman"/>
                <w:sz w:val="24"/>
                <w:szCs w:val="28"/>
              </w:rPr>
              <w:t>прессование + спекание</w:t>
            </w:r>
          </w:p>
        </w:tc>
        <w:tc>
          <w:tcPr>
            <w:tcW w:w="2869" w:type="dxa"/>
            <w:vAlign w:val="center"/>
          </w:tcPr>
          <w:p w:rsidR="00F24DD5" w:rsidRPr="00F94347" w:rsidRDefault="00F24DD5" w:rsidP="00F943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92±</w:t>
            </w:r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6,6</w:t>
            </w:r>
          </w:p>
        </w:tc>
      </w:tr>
      <w:tr w:rsidR="00F24DD5" w:rsidRPr="00F94347" w:rsidTr="00F94347">
        <w:trPr>
          <w:trHeight w:val="340"/>
        </w:trPr>
        <w:tc>
          <w:tcPr>
            <w:tcW w:w="6237" w:type="dxa"/>
            <w:vAlign w:val="center"/>
          </w:tcPr>
          <w:p w:rsidR="00F24DD5" w:rsidRPr="00F94347" w:rsidRDefault="00F24DD5" w:rsidP="00F943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TiNi</w:t>
            </w:r>
            <w:proofErr w:type="spellEnd"/>
            <w:r w:rsidRPr="00F94347">
              <w:rPr>
                <w:rFonts w:ascii="Times New Roman" w:hAnsi="Times New Roman"/>
                <w:sz w:val="24"/>
                <w:szCs w:val="28"/>
              </w:rPr>
              <w:t xml:space="preserve"> ротац</w:t>
            </w:r>
            <w:r w:rsidR="00B55AE0" w:rsidRPr="00F94347">
              <w:rPr>
                <w:rFonts w:ascii="Times New Roman" w:hAnsi="Times New Roman"/>
                <w:sz w:val="24"/>
                <w:szCs w:val="28"/>
              </w:rPr>
              <w:t>ионная</w:t>
            </w:r>
            <w:r w:rsidR="00F94347">
              <w:rPr>
                <w:rFonts w:ascii="Times New Roman" w:hAnsi="Times New Roman"/>
                <w:sz w:val="24"/>
                <w:szCs w:val="28"/>
              </w:rPr>
              <w:t xml:space="preserve"> ковка 900</w:t>
            </w:r>
            <w:r w:rsidR="00F94347">
              <w:rPr>
                <w:rFonts w:ascii="Times New Roman" w:hAnsi="Times New Roman" w:cs="Times New Roman"/>
                <w:sz w:val="24"/>
                <w:szCs w:val="28"/>
              </w:rPr>
              <w:t>°</w:t>
            </w:r>
            <w:r w:rsidRPr="00F94347">
              <w:rPr>
                <w:rFonts w:ascii="Times New Roman" w:hAnsi="Times New Roman"/>
                <w:sz w:val="24"/>
                <w:szCs w:val="28"/>
              </w:rPr>
              <w:t>С (вдоль ковки)</w:t>
            </w:r>
          </w:p>
        </w:tc>
        <w:tc>
          <w:tcPr>
            <w:tcW w:w="2869" w:type="dxa"/>
            <w:vAlign w:val="center"/>
          </w:tcPr>
          <w:p w:rsidR="00F24DD5" w:rsidRPr="00F94347" w:rsidRDefault="00F24DD5" w:rsidP="00F943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38±</w:t>
            </w:r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4,2</w:t>
            </w:r>
          </w:p>
        </w:tc>
      </w:tr>
      <w:tr w:rsidR="00F24DD5" w:rsidRPr="00F94347" w:rsidTr="00F94347">
        <w:trPr>
          <w:trHeight w:val="340"/>
        </w:trPr>
        <w:tc>
          <w:tcPr>
            <w:tcW w:w="6237" w:type="dxa"/>
            <w:vAlign w:val="center"/>
          </w:tcPr>
          <w:p w:rsidR="00F24DD5" w:rsidRPr="00F94347" w:rsidRDefault="00F24DD5" w:rsidP="00F943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TiNi</w:t>
            </w:r>
            <w:proofErr w:type="spellEnd"/>
            <w:r w:rsidRPr="00F94347">
              <w:rPr>
                <w:rFonts w:ascii="Times New Roman" w:hAnsi="Times New Roman"/>
                <w:sz w:val="24"/>
                <w:szCs w:val="28"/>
              </w:rPr>
              <w:t xml:space="preserve"> ротац</w:t>
            </w:r>
            <w:r w:rsidR="00B55AE0" w:rsidRPr="00F94347">
              <w:rPr>
                <w:rFonts w:ascii="Times New Roman" w:hAnsi="Times New Roman"/>
                <w:sz w:val="24"/>
                <w:szCs w:val="28"/>
              </w:rPr>
              <w:t>ионная</w:t>
            </w:r>
            <w:r w:rsidR="00F94347">
              <w:rPr>
                <w:rFonts w:ascii="Times New Roman" w:hAnsi="Times New Roman"/>
                <w:sz w:val="24"/>
                <w:szCs w:val="28"/>
              </w:rPr>
              <w:t xml:space="preserve"> ковка 600</w:t>
            </w:r>
            <w:r w:rsidR="00F94347">
              <w:rPr>
                <w:rFonts w:ascii="Times New Roman" w:hAnsi="Times New Roman" w:cs="Times New Roman"/>
                <w:sz w:val="24"/>
                <w:szCs w:val="28"/>
              </w:rPr>
              <w:t>°</w:t>
            </w:r>
            <w:r w:rsidRPr="00F94347">
              <w:rPr>
                <w:rFonts w:ascii="Times New Roman" w:hAnsi="Times New Roman"/>
                <w:sz w:val="24"/>
                <w:szCs w:val="28"/>
              </w:rPr>
              <w:t>С (вдоль ковки)</w:t>
            </w:r>
          </w:p>
        </w:tc>
        <w:tc>
          <w:tcPr>
            <w:tcW w:w="2869" w:type="dxa"/>
            <w:vAlign w:val="center"/>
          </w:tcPr>
          <w:p w:rsidR="00F24DD5" w:rsidRPr="00F94347" w:rsidRDefault="00F24DD5" w:rsidP="00F943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4±</w:t>
            </w:r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0,8</w:t>
            </w:r>
          </w:p>
        </w:tc>
      </w:tr>
      <w:tr w:rsidR="00F24DD5" w:rsidRPr="00F94347" w:rsidTr="00F94347">
        <w:trPr>
          <w:trHeight w:val="340"/>
        </w:trPr>
        <w:tc>
          <w:tcPr>
            <w:tcW w:w="6237" w:type="dxa"/>
            <w:vAlign w:val="center"/>
          </w:tcPr>
          <w:p w:rsidR="00F24DD5" w:rsidRPr="00F94347" w:rsidRDefault="00F24DD5" w:rsidP="00F9434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TiNi</w:t>
            </w:r>
            <w:proofErr w:type="spellEnd"/>
            <w:r w:rsidR="00F94347">
              <w:rPr>
                <w:rFonts w:ascii="Times New Roman" w:hAnsi="Times New Roman"/>
                <w:sz w:val="24"/>
                <w:szCs w:val="28"/>
              </w:rPr>
              <w:t xml:space="preserve"> экструзия 900</w:t>
            </w:r>
            <w:r w:rsidR="00F94347">
              <w:rPr>
                <w:rFonts w:ascii="Times New Roman" w:hAnsi="Times New Roman" w:cs="Times New Roman"/>
                <w:sz w:val="24"/>
                <w:szCs w:val="28"/>
              </w:rPr>
              <w:t>°</w:t>
            </w:r>
            <w:r w:rsidRPr="00F94347">
              <w:rPr>
                <w:rFonts w:ascii="Times New Roman" w:hAnsi="Times New Roman"/>
                <w:sz w:val="24"/>
                <w:szCs w:val="28"/>
              </w:rPr>
              <w:t>С (вдоль направления деформации)</w:t>
            </w:r>
          </w:p>
        </w:tc>
        <w:tc>
          <w:tcPr>
            <w:tcW w:w="2869" w:type="dxa"/>
            <w:vAlign w:val="center"/>
          </w:tcPr>
          <w:p w:rsidR="00F24DD5" w:rsidRPr="00F94347" w:rsidRDefault="002631A0" w:rsidP="00F9434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2</w:t>
            </w:r>
            <w:r w:rsidR="00530E2A" w:rsidRPr="00F94347">
              <w:rPr>
                <w:rFonts w:ascii="Times New Roman" w:hAnsi="Times New Roman"/>
                <w:sz w:val="24"/>
                <w:szCs w:val="28"/>
              </w:rPr>
              <w:t>4</w:t>
            </w:r>
            <w:r w:rsidRPr="00F94347">
              <w:rPr>
                <w:rFonts w:ascii="Times New Roman" w:hAnsi="Times New Roman"/>
                <w:sz w:val="24"/>
                <w:szCs w:val="28"/>
              </w:rPr>
              <w:t>±</w:t>
            </w:r>
            <w:r w:rsidR="00530E2A" w:rsidRPr="00F94347">
              <w:rPr>
                <w:rFonts w:ascii="Times New Roman" w:hAnsi="Times New Roman"/>
                <w:sz w:val="24"/>
                <w:szCs w:val="28"/>
              </w:rPr>
              <w:t>4,1</w:t>
            </w:r>
          </w:p>
        </w:tc>
      </w:tr>
    </w:tbl>
    <w:p w:rsidR="00F24DD5" w:rsidRPr="00F43695" w:rsidRDefault="00F24DD5" w:rsidP="00F4369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A5816" w:rsidRPr="00F43695" w:rsidRDefault="00AF744F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Крупнозернистость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структуры, равновесная форма зерен и спрямленные границы после высокотемпературной деформации при 900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соответствуют стадии собирательной рекристаллизации, а мелкозернистая неравновесная структура, сформированная </w:t>
      </w:r>
      <w:r w:rsidR="00F94347">
        <w:rPr>
          <w:rFonts w:ascii="Times New Roman" w:hAnsi="Times New Roman" w:cs="Times New Roman"/>
          <w:sz w:val="28"/>
          <w:szCs w:val="28"/>
        </w:rPr>
        <w:t>после ротационной ковки при 600</w:t>
      </w:r>
      <w:r w:rsidRPr="00F43695">
        <w:rPr>
          <w:rFonts w:ascii="Times New Roman" w:hAnsi="Times New Roman" w:cs="Times New Roman"/>
          <w:sz w:val="28"/>
          <w:szCs w:val="28"/>
        </w:rPr>
        <w:t>°С отвечает скорее стадии первичной рекристаллизации. Полученные результаты соответствуют приведенным в литературе данным [</w:t>
      </w:r>
      <w:r w:rsidR="00B55AE0" w:rsidRPr="00F43695">
        <w:rPr>
          <w:rFonts w:ascii="Times New Roman" w:hAnsi="Times New Roman" w:cs="Times New Roman"/>
          <w:sz w:val="28"/>
          <w:szCs w:val="28"/>
        </w:rPr>
        <w:t>12</w:t>
      </w:r>
      <w:r w:rsidRPr="00F43695">
        <w:rPr>
          <w:rFonts w:ascii="Times New Roman" w:hAnsi="Times New Roman" w:cs="Times New Roman"/>
          <w:sz w:val="28"/>
          <w:szCs w:val="28"/>
        </w:rPr>
        <w:t>], соглас</w:t>
      </w:r>
      <w:r w:rsidR="00B55AE0" w:rsidRPr="00F43695">
        <w:rPr>
          <w:rFonts w:ascii="Times New Roman" w:hAnsi="Times New Roman" w:cs="Times New Roman"/>
          <w:sz w:val="28"/>
          <w:szCs w:val="28"/>
        </w:rPr>
        <w:t>но которым деформация сплава ТН</w:t>
      </w:r>
      <w:r w:rsidR="00F94347">
        <w:rPr>
          <w:rFonts w:ascii="Times New Roman" w:hAnsi="Times New Roman" w:cs="Times New Roman"/>
          <w:sz w:val="28"/>
          <w:szCs w:val="28"/>
        </w:rPr>
        <w:t>1 выше 600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приводит к развитию процессов динамическ</w:t>
      </w:r>
      <w:r w:rsidR="00F94347">
        <w:rPr>
          <w:rFonts w:ascii="Times New Roman" w:hAnsi="Times New Roman" w:cs="Times New Roman"/>
          <w:sz w:val="28"/>
          <w:szCs w:val="28"/>
        </w:rPr>
        <w:t>ой рекристаллизации, а ниже 600</w:t>
      </w:r>
      <w:r w:rsidRPr="00F43695">
        <w:rPr>
          <w:rFonts w:ascii="Times New Roman" w:hAnsi="Times New Roman" w:cs="Times New Roman"/>
          <w:sz w:val="28"/>
          <w:szCs w:val="28"/>
        </w:rPr>
        <w:t xml:space="preserve">°С – динамической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полигонизации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.</w:t>
      </w:r>
    </w:p>
    <w:p w:rsidR="00AF744F" w:rsidRPr="00F43695" w:rsidRDefault="00AF744F" w:rsidP="00F4369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43695">
        <w:rPr>
          <w:rFonts w:ascii="Times New Roman" w:hAnsi="Times New Roman"/>
          <w:sz w:val="28"/>
          <w:szCs w:val="28"/>
        </w:rPr>
        <w:t xml:space="preserve">В таблице </w:t>
      </w:r>
      <w:r w:rsidR="001D6703" w:rsidRPr="00F43695">
        <w:rPr>
          <w:rFonts w:ascii="Times New Roman" w:hAnsi="Times New Roman"/>
          <w:sz w:val="28"/>
          <w:szCs w:val="28"/>
        </w:rPr>
        <w:t>4</w:t>
      </w:r>
      <w:r w:rsidRPr="00F43695">
        <w:rPr>
          <w:rFonts w:ascii="Times New Roman" w:hAnsi="Times New Roman"/>
          <w:sz w:val="28"/>
          <w:szCs w:val="28"/>
        </w:rPr>
        <w:t xml:space="preserve"> приведены результаты рентгеноструктурного анализа.</w:t>
      </w:r>
      <w:r w:rsidR="00FB551A" w:rsidRPr="00F43695">
        <w:rPr>
          <w:rFonts w:ascii="Times New Roman" w:hAnsi="Times New Roman" w:cs="Times New Roman"/>
          <w:sz w:val="28"/>
          <w:szCs w:val="28"/>
        </w:rPr>
        <w:t xml:space="preserve"> Спл</w:t>
      </w:r>
      <w:r w:rsidR="00F94347">
        <w:rPr>
          <w:rFonts w:ascii="Times New Roman" w:hAnsi="Times New Roman" w:cs="Times New Roman"/>
          <w:sz w:val="28"/>
          <w:szCs w:val="28"/>
        </w:rPr>
        <w:t>ав после спекания и ТМО при 900</w:t>
      </w:r>
      <w:proofErr w:type="gramStart"/>
      <w:r w:rsidR="00FB551A" w:rsidRPr="00F43695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="00FB551A" w:rsidRPr="00F43695">
        <w:rPr>
          <w:rFonts w:ascii="Times New Roman" w:hAnsi="Times New Roman" w:cs="Times New Roman"/>
          <w:sz w:val="28"/>
          <w:szCs w:val="28"/>
        </w:rPr>
        <w:t xml:space="preserve"> имеет структуру, состоящую из фаз одного состава – аустенит В2 или В2 + R</w:t>
      </w:r>
      <w:r w:rsidR="00F94347">
        <w:rPr>
          <w:rFonts w:ascii="Times New Roman" w:hAnsi="Times New Roman" w:cs="Times New Roman"/>
          <w:sz w:val="28"/>
          <w:szCs w:val="28"/>
        </w:rPr>
        <w:t>-мартенсит. После ковки при 600</w:t>
      </w:r>
      <w:proofErr w:type="gramStart"/>
      <w:r w:rsidR="00FB551A" w:rsidRPr="00F43695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="00FB551A" w:rsidRPr="00F43695">
        <w:rPr>
          <w:rFonts w:ascii="Times New Roman" w:hAnsi="Times New Roman" w:cs="Times New Roman"/>
          <w:sz w:val="28"/>
          <w:szCs w:val="28"/>
        </w:rPr>
        <w:t xml:space="preserve"> в структуре сплава обнаруживается фаза Ti</w:t>
      </w:r>
      <w:r w:rsidR="00FB551A" w:rsidRPr="00F4369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FB551A" w:rsidRPr="00F43695">
        <w:rPr>
          <w:rFonts w:ascii="Times New Roman" w:hAnsi="Times New Roman" w:cs="Times New Roman"/>
          <w:sz w:val="28"/>
          <w:szCs w:val="28"/>
        </w:rPr>
        <w:t>Ni</w:t>
      </w:r>
      <w:r w:rsidR="00FB551A" w:rsidRPr="00F4369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FB551A" w:rsidRPr="00F43695">
        <w:rPr>
          <w:rFonts w:ascii="Times New Roman" w:hAnsi="Times New Roman" w:cs="Times New Roman"/>
          <w:sz w:val="28"/>
          <w:szCs w:val="28"/>
        </w:rPr>
        <w:t>, появление которой может быть обусловлено старением, вызванным пластической деформацией, как отмечено в случае для литого материала [12].</w:t>
      </w:r>
    </w:p>
    <w:p w:rsidR="002778C6" w:rsidRPr="00F43695" w:rsidRDefault="002778C6" w:rsidP="00F43695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94347" w:rsidRPr="00F94347" w:rsidRDefault="00AF744F" w:rsidP="00F94347">
      <w:pPr>
        <w:spacing w:after="0" w:line="360" w:lineRule="auto"/>
        <w:jc w:val="right"/>
        <w:rPr>
          <w:rFonts w:ascii="Times New Roman" w:hAnsi="Times New Roman"/>
          <w:sz w:val="24"/>
          <w:szCs w:val="28"/>
        </w:rPr>
      </w:pPr>
      <w:r w:rsidRPr="00F94347">
        <w:rPr>
          <w:rFonts w:ascii="Times New Roman" w:hAnsi="Times New Roman"/>
          <w:sz w:val="24"/>
          <w:szCs w:val="28"/>
        </w:rPr>
        <w:t xml:space="preserve">Таблица </w:t>
      </w:r>
      <w:r w:rsidR="001D6703" w:rsidRPr="00F94347">
        <w:rPr>
          <w:rFonts w:ascii="Times New Roman" w:hAnsi="Times New Roman"/>
          <w:sz w:val="24"/>
          <w:szCs w:val="28"/>
        </w:rPr>
        <w:t>4</w:t>
      </w:r>
    </w:p>
    <w:p w:rsidR="00AF744F" w:rsidRPr="00F94347" w:rsidRDefault="00AF744F" w:rsidP="00F94347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F94347">
        <w:rPr>
          <w:rFonts w:ascii="Times New Roman" w:hAnsi="Times New Roman"/>
          <w:sz w:val="24"/>
          <w:szCs w:val="28"/>
        </w:rPr>
        <w:t xml:space="preserve">Фазовый состав </w:t>
      </w:r>
      <w:proofErr w:type="gramStart"/>
      <w:r w:rsidRPr="00F94347">
        <w:rPr>
          <w:rFonts w:ascii="Times New Roman" w:hAnsi="Times New Roman"/>
          <w:sz w:val="24"/>
          <w:szCs w:val="28"/>
        </w:rPr>
        <w:t>порошкового</w:t>
      </w:r>
      <w:proofErr w:type="gramEnd"/>
      <w:r w:rsidRPr="00F94347">
        <w:rPr>
          <w:rFonts w:ascii="Times New Roman" w:hAnsi="Times New Roman"/>
          <w:sz w:val="24"/>
          <w:szCs w:val="28"/>
        </w:rPr>
        <w:t xml:space="preserve"> </w:t>
      </w:r>
      <w:proofErr w:type="spellStart"/>
      <w:r w:rsidRPr="00F94347">
        <w:rPr>
          <w:rFonts w:ascii="Times New Roman" w:hAnsi="Times New Roman"/>
          <w:sz w:val="24"/>
          <w:szCs w:val="28"/>
          <w:lang w:val="en-US"/>
        </w:rPr>
        <w:t>TiNi</w:t>
      </w:r>
      <w:proofErr w:type="spellEnd"/>
      <w:r w:rsidRPr="00F94347">
        <w:rPr>
          <w:rFonts w:ascii="Times New Roman" w:hAnsi="Times New Roman"/>
          <w:sz w:val="24"/>
          <w:szCs w:val="28"/>
        </w:rPr>
        <w:t xml:space="preserve"> на разных технологических стадиях</w:t>
      </w:r>
    </w:p>
    <w:tbl>
      <w:tblPr>
        <w:tblW w:w="92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402"/>
        <w:gridCol w:w="993"/>
        <w:gridCol w:w="992"/>
        <w:gridCol w:w="850"/>
        <w:gridCol w:w="1134"/>
        <w:gridCol w:w="1843"/>
      </w:tblGrid>
      <w:tr w:rsidR="00AF744F" w:rsidRPr="00F94347" w:rsidTr="00F94347">
        <w:tc>
          <w:tcPr>
            <w:tcW w:w="3402" w:type="dxa"/>
            <w:vMerge w:val="restart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Образец</w:t>
            </w:r>
          </w:p>
        </w:tc>
        <w:tc>
          <w:tcPr>
            <w:tcW w:w="3969" w:type="dxa"/>
            <w:gridSpan w:val="4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объемная доля фаз, %</w:t>
            </w:r>
          </w:p>
        </w:tc>
        <w:tc>
          <w:tcPr>
            <w:tcW w:w="1843" w:type="dxa"/>
            <w:vMerge w:val="restart"/>
            <w:vAlign w:val="center"/>
          </w:tcPr>
          <w:p w:rsidR="00AF744F" w:rsidRPr="00F94347" w:rsidRDefault="00C107EB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Параметр решетки В</w:t>
            </w:r>
            <w:proofErr w:type="gramStart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2</w:t>
            </w:r>
            <w:proofErr w:type="gramEnd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 фазы, </w:t>
            </w:r>
            <w:proofErr w:type="spellStart"/>
            <w:r w:rsidR="00FF17B8" w:rsidRPr="00F94347">
              <w:rPr>
                <w:rFonts w:ascii="Times New Roman" w:hAnsi="Times New Roman" w:cs="Times New Roman"/>
                <w:sz w:val="24"/>
                <w:szCs w:val="28"/>
              </w:rPr>
              <w:t>анг</w:t>
            </w:r>
            <w:proofErr w:type="spellEnd"/>
          </w:p>
        </w:tc>
      </w:tr>
      <w:tr w:rsidR="00AF744F" w:rsidRPr="00F94347" w:rsidTr="00F94347">
        <w:tc>
          <w:tcPr>
            <w:tcW w:w="3402" w:type="dxa"/>
            <w:vMerge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993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B2</w:t>
            </w:r>
          </w:p>
        </w:tc>
        <w:tc>
          <w:tcPr>
            <w:tcW w:w="992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B19’</w:t>
            </w:r>
          </w:p>
        </w:tc>
        <w:tc>
          <w:tcPr>
            <w:tcW w:w="850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R</w:t>
            </w:r>
          </w:p>
        </w:tc>
        <w:tc>
          <w:tcPr>
            <w:tcW w:w="1134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</w:t>
            </w:r>
            <w:r w:rsidRPr="00F94347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en-US"/>
              </w:rPr>
              <w:t>2</w:t>
            </w: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Ni</w:t>
            </w:r>
            <w:r w:rsidRPr="00F94347">
              <w:rPr>
                <w:rFonts w:ascii="Times New Roman" w:hAnsi="Times New Roman" w:cs="Times New Roman"/>
                <w:sz w:val="24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1843" w:type="dxa"/>
            <w:vMerge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  <w:lang w:val="en-US"/>
              </w:rPr>
            </w:pPr>
          </w:p>
        </w:tc>
      </w:tr>
      <w:tr w:rsidR="00C55F41" w:rsidRPr="00F94347" w:rsidTr="00F94347">
        <w:tc>
          <w:tcPr>
            <w:tcW w:w="3402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исходный порошок </w:t>
            </w: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TiNi</w:t>
            </w:r>
            <w:proofErr w:type="spellEnd"/>
          </w:p>
        </w:tc>
        <w:tc>
          <w:tcPr>
            <w:tcW w:w="993" w:type="dxa"/>
            <w:vAlign w:val="center"/>
          </w:tcPr>
          <w:p w:rsidR="00C55F41" w:rsidRPr="00F94347" w:rsidRDefault="00F71B34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84</w:t>
            </w:r>
          </w:p>
        </w:tc>
        <w:tc>
          <w:tcPr>
            <w:tcW w:w="992" w:type="dxa"/>
            <w:vAlign w:val="center"/>
          </w:tcPr>
          <w:p w:rsidR="00C55F41" w:rsidRPr="00F94347" w:rsidRDefault="00F71B34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16</w:t>
            </w:r>
          </w:p>
        </w:tc>
        <w:tc>
          <w:tcPr>
            <w:tcW w:w="850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134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843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3,011</w:t>
            </w:r>
          </w:p>
        </w:tc>
      </w:tr>
      <w:tr w:rsidR="00C55F41" w:rsidRPr="00F94347" w:rsidTr="00F94347">
        <w:tc>
          <w:tcPr>
            <w:tcW w:w="3402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прессование + спекание</w:t>
            </w:r>
          </w:p>
        </w:tc>
        <w:tc>
          <w:tcPr>
            <w:tcW w:w="993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100</w:t>
            </w:r>
          </w:p>
        </w:tc>
        <w:tc>
          <w:tcPr>
            <w:tcW w:w="992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850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134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843" w:type="dxa"/>
            <w:vAlign w:val="center"/>
          </w:tcPr>
          <w:p w:rsidR="00C55F41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3,008</w:t>
            </w:r>
          </w:p>
        </w:tc>
      </w:tr>
      <w:tr w:rsidR="00AF744F" w:rsidRPr="00F94347" w:rsidTr="00F94347">
        <w:tc>
          <w:tcPr>
            <w:tcW w:w="3402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ротационная ковка при 600 </w:t>
            </w: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  <w:vertAlign w:val="superscript"/>
              </w:rPr>
              <w:t>о</w:t>
            </w: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С</w:t>
            </w:r>
            <w:proofErr w:type="spellEnd"/>
          </w:p>
        </w:tc>
        <w:tc>
          <w:tcPr>
            <w:tcW w:w="993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87</w:t>
            </w:r>
          </w:p>
        </w:tc>
        <w:tc>
          <w:tcPr>
            <w:tcW w:w="992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850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134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13</w:t>
            </w:r>
          </w:p>
        </w:tc>
        <w:tc>
          <w:tcPr>
            <w:tcW w:w="1843" w:type="dxa"/>
            <w:vAlign w:val="center"/>
          </w:tcPr>
          <w:p w:rsidR="00AF744F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3,017</w:t>
            </w:r>
          </w:p>
        </w:tc>
      </w:tr>
      <w:tr w:rsidR="00AF744F" w:rsidRPr="00F94347" w:rsidTr="00F94347">
        <w:tc>
          <w:tcPr>
            <w:tcW w:w="3402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ротационная ковка при 900 </w:t>
            </w: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  <w:vertAlign w:val="superscript"/>
              </w:rPr>
              <w:t>о</w:t>
            </w: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С</w:t>
            </w:r>
            <w:proofErr w:type="spellEnd"/>
          </w:p>
        </w:tc>
        <w:tc>
          <w:tcPr>
            <w:tcW w:w="993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83</w:t>
            </w:r>
          </w:p>
        </w:tc>
        <w:tc>
          <w:tcPr>
            <w:tcW w:w="992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850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17</w:t>
            </w:r>
          </w:p>
        </w:tc>
        <w:tc>
          <w:tcPr>
            <w:tcW w:w="1134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843" w:type="dxa"/>
            <w:vAlign w:val="center"/>
          </w:tcPr>
          <w:p w:rsidR="00AF744F" w:rsidRPr="00F94347" w:rsidRDefault="00C55F41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3,011</w:t>
            </w:r>
          </w:p>
        </w:tc>
      </w:tr>
      <w:tr w:rsidR="00AF744F" w:rsidRPr="00F94347" w:rsidTr="00F94347">
        <w:tc>
          <w:tcPr>
            <w:tcW w:w="3402" w:type="dxa"/>
            <w:vAlign w:val="center"/>
          </w:tcPr>
          <w:p w:rsidR="00AF744F" w:rsidRPr="00F94347" w:rsidRDefault="00AF744F" w:rsidP="00F943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экструзия при 900 </w:t>
            </w: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  <w:vertAlign w:val="superscript"/>
              </w:rPr>
              <w:t>о</w:t>
            </w: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С</w:t>
            </w:r>
            <w:proofErr w:type="spellEnd"/>
          </w:p>
        </w:tc>
        <w:tc>
          <w:tcPr>
            <w:tcW w:w="993" w:type="dxa"/>
            <w:vAlign w:val="center"/>
          </w:tcPr>
          <w:p w:rsidR="00AF744F" w:rsidRPr="00F94347" w:rsidRDefault="00FF17B8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100</w:t>
            </w:r>
          </w:p>
        </w:tc>
        <w:tc>
          <w:tcPr>
            <w:tcW w:w="992" w:type="dxa"/>
            <w:vAlign w:val="center"/>
          </w:tcPr>
          <w:p w:rsidR="00AF744F" w:rsidRPr="00F94347" w:rsidRDefault="00FF17B8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850" w:type="dxa"/>
            <w:vAlign w:val="center"/>
          </w:tcPr>
          <w:p w:rsidR="00AF744F" w:rsidRPr="00F94347" w:rsidRDefault="00FF17B8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134" w:type="dxa"/>
            <w:vAlign w:val="center"/>
          </w:tcPr>
          <w:p w:rsidR="00AF744F" w:rsidRPr="00F94347" w:rsidRDefault="00FF17B8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843" w:type="dxa"/>
            <w:vAlign w:val="center"/>
          </w:tcPr>
          <w:p w:rsidR="00AF744F" w:rsidRPr="00F94347" w:rsidRDefault="00FF17B8" w:rsidP="00F9434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3</w:t>
            </w: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,</w:t>
            </w: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011</w:t>
            </w:r>
          </w:p>
        </w:tc>
      </w:tr>
    </w:tbl>
    <w:p w:rsidR="00EA5816" w:rsidRPr="00F43695" w:rsidRDefault="00C107EB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lastRenderedPageBreak/>
        <w:t xml:space="preserve">Из данных приведенных в таблице </w:t>
      </w:r>
      <w:r w:rsidR="008B7008" w:rsidRPr="00F43695">
        <w:rPr>
          <w:rFonts w:ascii="Times New Roman" w:hAnsi="Times New Roman" w:cs="Times New Roman"/>
          <w:sz w:val="28"/>
          <w:szCs w:val="28"/>
        </w:rPr>
        <w:t>4</w:t>
      </w:r>
      <w:r w:rsidRPr="00F43695">
        <w:rPr>
          <w:rFonts w:ascii="Times New Roman" w:hAnsi="Times New Roman" w:cs="Times New Roman"/>
          <w:sz w:val="28"/>
          <w:szCs w:val="28"/>
        </w:rPr>
        <w:t xml:space="preserve"> видно, что параметр решетки В2 фазы сплава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в различных состояниях мало меняется при высокотемпературной деформ</w:t>
      </w:r>
      <w:r w:rsidR="00F94347">
        <w:rPr>
          <w:rFonts w:ascii="Times New Roman" w:hAnsi="Times New Roman" w:cs="Times New Roman"/>
          <w:sz w:val="28"/>
          <w:szCs w:val="28"/>
        </w:rPr>
        <w:t>ации, однако деформация при 600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приводит к увеличению параметра </w:t>
      </w:r>
      <w:r w:rsidR="00906D79" w:rsidRPr="00F43695">
        <w:rPr>
          <w:rFonts w:ascii="Times New Roman" w:hAnsi="Times New Roman" w:cs="Times New Roman"/>
          <w:sz w:val="28"/>
          <w:szCs w:val="28"/>
        </w:rPr>
        <w:t xml:space="preserve">решётки </w:t>
      </w:r>
      <w:r w:rsidR="00420A89" w:rsidRPr="00F43695">
        <w:rPr>
          <w:rFonts w:ascii="Times New Roman" w:hAnsi="Times New Roman" w:cs="Times New Roman"/>
          <w:sz w:val="28"/>
          <w:szCs w:val="28"/>
        </w:rPr>
        <w:t>в</w:t>
      </w:r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аустенитной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В2-фазы, по-видимому, вследствие изменения концентрации никеля в В2-фазе при выделении частиц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интерметаллида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Ti</w:t>
      </w:r>
      <w:r w:rsidRPr="00F4369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F43695">
        <w:rPr>
          <w:rFonts w:ascii="Times New Roman" w:hAnsi="Times New Roman" w:cs="Times New Roman"/>
          <w:sz w:val="28"/>
          <w:szCs w:val="28"/>
        </w:rPr>
        <w:t>Ni</w:t>
      </w:r>
      <w:r w:rsidRPr="00F4369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F43695">
        <w:rPr>
          <w:rFonts w:ascii="Times New Roman" w:hAnsi="Times New Roman" w:cs="Times New Roman"/>
          <w:sz w:val="28"/>
          <w:szCs w:val="28"/>
        </w:rPr>
        <w:t xml:space="preserve"> [</w:t>
      </w:r>
      <w:r w:rsidR="00A34359" w:rsidRPr="00F43695">
        <w:rPr>
          <w:rFonts w:ascii="Times New Roman" w:hAnsi="Times New Roman" w:cs="Times New Roman"/>
          <w:sz w:val="28"/>
          <w:szCs w:val="28"/>
        </w:rPr>
        <w:t>5</w:t>
      </w:r>
      <w:r w:rsidRPr="00F43695">
        <w:rPr>
          <w:rFonts w:ascii="Times New Roman" w:hAnsi="Times New Roman" w:cs="Times New Roman"/>
          <w:sz w:val="28"/>
          <w:szCs w:val="28"/>
        </w:rPr>
        <w:t xml:space="preserve">, </w:t>
      </w:r>
      <w:r w:rsidR="00A12792" w:rsidRPr="00F43695">
        <w:rPr>
          <w:rFonts w:ascii="Times New Roman" w:hAnsi="Times New Roman" w:cs="Times New Roman"/>
          <w:sz w:val="28"/>
          <w:szCs w:val="28"/>
        </w:rPr>
        <w:t>1</w:t>
      </w:r>
      <w:r w:rsidR="00A34359" w:rsidRPr="00F43695">
        <w:rPr>
          <w:rFonts w:ascii="Times New Roman" w:hAnsi="Times New Roman" w:cs="Times New Roman"/>
          <w:sz w:val="28"/>
          <w:szCs w:val="28"/>
        </w:rPr>
        <w:t>1</w:t>
      </w:r>
      <w:r w:rsidRPr="00F43695">
        <w:rPr>
          <w:rFonts w:ascii="Times New Roman" w:hAnsi="Times New Roman" w:cs="Times New Roman"/>
          <w:sz w:val="28"/>
          <w:szCs w:val="28"/>
        </w:rPr>
        <w:t>].</w:t>
      </w:r>
    </w:p>
    <w:p w:rsidR="0040287A" w:rsidRPr="00F43695" w:rsidRDefault="0040287A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В целом фазовый состав исходного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-кальциевого порошкового сплава и компактных прутков из него остается стабильным и соответствует области существования соединения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, а различные режимы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термодеформационной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обработки не приводят к появлению посторонних фа</w:t>
      </w:r>
      <w:r w:rsidR="00F94347">
        <w:rPr>
          <w:rFonts w:ascii="Times New Roman" w:hAnsi="Times New Roman" w:cs="Times New Roman"/>
          <w:sz w:val="28"/>
          <w:szCs w:val="28"/>
        </w:rPr>
        <w:t>з, за исключением ковки при 600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>, что характерно и для литого материала.</w:t>
      </w:r>
    </w:p>
    <w:p w:rsidR="00182E8C" w:rsidRPr="00F43695" w:rsidRDefault="00182E8C" w:rsidP="00F9434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43695">
        <w:rPr>
          <w:rFonts w:ascii="Times New Roman" w:hAnsi="Times New Roman"/>
          <w:sz w:val="28"/>
          <w:szCs w:val="28"/>
        </w:rPr>
        <w:t xml:space="preserve">В таблице </w:t>
      </w:r>
      <w:r w:rsidR="008B7008" w:rsidRPr="00F43695">
        <w:rPr>
          <w:rFonts w:ascii="Times New Roman" w:hAnsi="Times New Roman"/>
          <w:sz w:val="28"/>
          <w:szCs w:val="28"/>
        </w:rPr>
        <w:t>5</w:t>
      </w:r>
      <w:r w:rsidRPr="00F43695">
        <w:rPr>
          <w:rFonts w:ascii="Times New Roman" w:hAnsi="Times New Roman"/>
          <w:sz w:val="28"/>
          <w:szCs w:val="28"/>
        </w:rPr>
        <w:t xml:space="preserve"> приведены результаты измерения механических свойств </w:t>
      </w:r>
      <w:r w:rsidR="00906D79" w:rsidRPr="00F43695">
        <w:rPr>
          <w:rFonts w:ascii="Times New Roman" w:hAnsi="Times New Roman"/>
          <w:sz w:val="28"/>
          <w:szCs w:val="28"/>
        </w:rPr>
        <w:t xml:space="preserve">экспериментальных </w:t>
      </w:r>
      <w:r w:rsidRPr="00F43695">
        <w:rPr>
          <w:rFonts w:ascii="Times New Roman" w:hAnsi="Times New Roman"/>
          <w:sz w:val="28"/>
          <w:szCs w:val="28"/>
        </w:rPr>
        <w:t>образцов в сопоставлении с требования ТУ 1-809-253-80 на горячекатаные прутки из сплава ТН</w:t>
      </w:r>
      <w:proofErr w:type="gramStart"/>
      <w:r w:rsidRPr="00F43695">
        <w:rPr>
          <w:rFonts w:ascii="Times New Roman" w:hAnsi="Times New Roman"/>
          <w:sz w:val="28"/>
          <w:szCs w:val="28"/>
        </w:rPr>
        <w:t>1</w:t>
      </w:r>
      <w:proofErr w:type="gramEnd"/>
      <w:r w:rsidRPr="00F43695">
        <w:rPr>
          <w:rFonts w:ascii="Times New Roman" w:hAnsi="Times New Roman"/>
          <w:sz w:val="28"/>
          <w:szCs w:val="28"/>
        </w:rPr>
        <w:t>.</w:t>
      </w:r>
    </w:p>
    <w:p w:rsidR="00FB551A" w:rsidRPr="00F43695" w:rsidRDefault="00FB551A" w:rsidP="00F43695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F94347" w:rsidRPr="00F94347" w:rsidRDefault="00182E8C" w:rsidP="00F94347">
      <w:pPr>
        <w:spacing w:after="0" w:line="360" w:lineRule="auto"/>
        <w:jc w:val="right"/>
        <w:rPr>
          <w:rFonts w:ascii="Times New Roman" w:hAnsi="Times New Roman"/>
          <w:sz w:val="24"/>
          <w:szCs w:val="28"/>
        </w:rPr>
      </w:pPr>
      <w:r w:rsidRPr="00F94347">
        <w:rPr>
          <w:rFonts w:ascii="Times New Roman" w:hAnsi="Times New Roman"/>
          <w:sz w:val="24"/>
          <w:szCs w:val="28"/>
        </w:rPr>
        <w:t xml:space="preserve">Таблица </w:t>
      </w:r>
      <w:r w:rsidR="008B7008" w:rsidRPr="00F94347">
        <w:rPr>
          <w:rFonts w:ascii="Times New Roman" w:hAnsi="Times New Roman"/>
          <w:sz w:val="24"/>
          <w:szCs w:val="28"/>
        </w:rPr>
        <w:t>5</w:t>
      </w:r>
    </w:p>
    <w:p w:rsidR="00182E8C" w:rsidRPr="00F94347" w:rsidRDefault="00182E8C" w:rsidP="00F94347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F94347">
        <w:rPr>
          <w:rFonts w:ascii="Times New Roman" w:hAnsi="Times New Roman"/>
          <w:sz w:val="24"/>
          <w:szCs w:val="28"/>
        </w:rPr>
        <w:t xml:space="preserve">Механические свойства порошкового деформированного сплава </w:t>
      </w:r>
      <w:proofErr w:type="spellStart"/>
      <w:r w:rsidRPr="00F94347">
        <w:rPr>
          <w:rFonts w:ascii="Times New Roman" w:hAnsi="Times New Roman"/>
          <w:sz w:val="24"/>
          <w:szCs w:val="28"/>
          <w:lang w:val="en-US"/>
        </w:rPr>
        <w:t>TiNi</w:t>
      </w:r>
      <w:proofErr w:type="spellEnd"/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1134"/>
        <w:gridCol w:w="1276"/>
        <w:gridCol w:w="850"/>
        <w:gridCol w:w="993"/>
        <w:gridCol w:w="1383"/>
      </w:tblGrid>
      <w:tr w:rsidR="00182E8C" w:rsidRPr="00F94347" w:rsidTr="00F94347">
        <w:tc>
          <w:tcPr>
            <w:tcW w:w="3436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proofErr w:type="spellStart"/>
            <w:r w:rsidRPr="00F94347">
              <w:rPr>
                <w:rFonts w:ascii="Times New Roman" w:hAnsi="Times New Roman"/>
                <w:sz w:val="24"/>
                <w:szCs w:val="28"/>
              </w:rPr>
              <w:t>σ</w:t>
            </w:r>
            <w:r w:rsidRPr="00F94347">
              <w:rPr>
                <w:rFonts w:ascii="Times New Roman" w:hAnsi="Times New Roman"/>
                <w:sz w:val="24"/>
                <w:szCs w:val="28"/>
                <w:vertAlign w:val="subscript"/>
              </w:rPr>
              <w:t>в</w:t>
            </w:r>
            <w:proofErr w:type="spellEnd"/>
            <w:r w:rsidRPr="00F94347">
              <w:rPr>
                <w:rFonts w:ascii="Times New Roman" w:hAnsi="Times New Roman"/>
                <w:sz w:val="24"/>
                <w:szCs w:val="28"/>
              </w:rPr>
              <w:t>, МПа</w:t>
            </w:r>
          </w:p>
        </w:tc>
        <w:tc>
          <w:tcPr>
            <w:tcW w:w="1276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σ</w:t>
            </w:r>
            <w:r w:rsidRPr="00F94347">
              <w:rPr>
                <w:rFonts w:ascii="Times New Roman" w:hAnsi="Times New Roman"/>
                <w:sz w:val="24"/>
                <w:szCs w:val="28"/>
                <w:vertAlign w:val="subscript"/>
              </w:rPr>
              <w:t>0,2</w:t>
            </w:r>
            <w:r w:rsidRPr="00F94347">
              <w:rPr>
                <w:rFonts w:ascii="Times New Roman" w:hAnsi="Times New Roman"/>
                <w:sz w:val="24"/>
                <w:szCs w:val="28"/>
              </w:rPr>
              <w:t>, МПа</w:t>
            </w:r>
          </w:p>
        </w:tc>
        <w:tc>
          <w:tcPr>
            <w:tcW w:w="850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δ, %</w:t>
            </w:r>
          </w:p>
        </w:tc>
        <w:tc>
          <w:tcPr>
            <w:tcW w:w="993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 xml:space="preserve">E, </w:t>
            </w:r>
            <w:r w:rsidRPr="00F94347">
              <w:rPr>
                <w:rFonts w:ascii="Times New Roman" w:hAnsi="Times New Roman"/>
                <w:sz w:val="24"/>
                <w:szCs w:val="28"/>
              </w:rPr>
              <w:t>ГПа</w:t>
            </w:r>
          </w:p>
        </w:tc>
        <w:tc>
          <w:tcPr>
            <w:tcW w:w="1383" w:type="dxa"/>
          </w:tcPr>
          <w:p w:rsidR="00182E8C" w:rsidRPr="00F94347" w:rsidRDefault="00182E8C" w:rsidP="00205854">
            <w:pPr>
              <w:spacing w:after="0" w:line="360" w:lineRule="auto"/>
              <w:ind w:left="-142" w:right="-108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proofErr w:type="spellStart"/>
            <w:r w:rsidRPr="00F94347">
              <w:rPr>
                <w:rFonts w:ascii="Times New Roman" w:hAnsi="Times New Roman"/>
                <w:sz w:val="24"/>
                <w:szCs w:val="28"/>
              </w:rPr>
              <w:t>Микротвер</w:t>
            </w:r>
            <w:r w:rsidR="00205854">
              <w:rPr>
                <w:rFonts w:ascii="Times New Roman" w:hAnsi="Times New Roman"/>
                <w:sz w:val="24"/>
                <w:szCs w:val="28"/>
              </w:rPr>
              <w:t>-</w:t>
            </w:r>
            <w:r w:rsidRPr="00F94347">
              <w:rPr>
                <w:rFonts w:ascii="Times New Roman" w:hAnsi="Times New Roman"/>
                <w:sz w:val="24"/>
                <w:szCs w:val="28"/>
              </w:rPr>
              <w:t>дость</w:t>
            </w:r>
            <w:proofErr w:type="spellEnd"/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, HV</w:t>
            </w:r>
          </w:p>
        </w:tc>
      </w:tr>
      <w:tr w:rsidR="00182E8C" w:rsidRPr="00F94347" w:rsidTr="00F94347">
        <w:trPr>
          <w:trHeight w:val="284"/>
        </w:trPr>
        <w:tc>
          <w:tcPr>
            <w:tcW w:w="3436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ТУ 1-809-253-80</w:t>
            </w:r>
          </w:p>
        </w:tc>
        <w:tc>
          <w:tcPr>
            <w:tcW w:w="1134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539,4</w:t>
            </w:r>
          </w:p>
        </w:tc>
        <w:tc>
          <w:tcPr>
            <w:tcW w:w="1276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294,2</w:t>
            </w:r>
          </w:p>
        </w:tc>
        <w:tc>
          <w:tcPr>
            <w:tcW w:w="850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≥10</w:t>
            </w:r>
          </w:p>
        </w:tc>
        <w:tc>
          <w:tcPr>
            <w:tcW w:w="993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-</w:t>
            </w:r>
          </w:p>
        </w:tc>
        <w:tc>
          <w:tcPr>
            <w:tcW w:w="1383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-</w:t>
            </w:r>
          </w:p>
        </w:tc>
      </w:tr>
      <w:tr w:rsidR="00182E8C" w:rsidRPr="00F94347" w:rsidTr="00F94347">
        <w:trPr>
          <w:trHeight w:val="284"/>
        </w:trPr>
        <w:tc>
          <w:tcPr>
            <w:tcW w:w="3436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прессование + спекание</w:t>
            </w:r>
          </w:p>
        </w:tc>
        <w:tc>
          <w:tcPr>
            <w:tcW w:w="1134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980</w:t>
            </w:r>
          </w:p>
        </w:tc>
        <w:tc>
          <w:tcPr>
            <w:tcW w:w="1276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480</w:t>
            </w:r>
          </w:p>
        </w:tc>
        <w:tc>
          <w:tcPr>
            <w:tcW w:w="850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3,56</w:t>
            </w:r>
          </w:p>
        </w:tc>
        <w:tc>
          <w:tcPr>
            <w:tcW w:w="993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44,59</w:t>
            </w:r>
          </w:p>
        </w:tc>
        <w:tc>
          <w:tcPr>
            <w:tcW w:w="1383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420±1</w:t>
            </w:r>
            <w:r w:rsidR="00EF6212" w:rsidRPr="00F94347">
              <w:rPr>
                <w:rFonts w:ascii="Times New Roman" w:hAnsi="Times New Roman"/>
                <w:sz w:val="24"/>
                <w:szCs w:val="28"/>
              </w:rPr>
              <w:t>6</w:t>
            </w:r>
          </w:p>
        </w:tc>
      </w:tr>
      <w:tr w:rsidR="00182E8C" w:rsidRPr="00F94347" w:rsidTr="00F94347">
        <w:trPr>
          <w:trHeight w:val="284"/>
        </w:trPr>
        <w:tc>
          <w:tcPr>
            <w:tcW w:w="3436" w:type="dxa"/>
            <w:vAlign w:val="center"/>
          </w:tcPr>
          <w:p w:rsidR="00182E8C" w:rsidRPr="00F94347" w:rsidRDefault="00F94347" w:rsidP="00F43695">
            <w:pPr>
              <w:spacing w:after="0" w:line="360" w:lineRule="auto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ротационная ковка при 600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°</w:t>
            </w:r>
            <w:r w:rsidR="00182E8C" w:rsidRPr="00F94347">
              <w:rPr>
                <w:rFonts w:ascii="Times New Roman" w:hAnsi="Times New Roman"/>
                <w:sz w:val="24"/>
                <w:szCs w:val="28"/>
              </w:rPr>
              <w:t>С</w:t>
            </w:r>
            <w:proofErr w:type="gramEnd"/>
          </w:p>
        </w:tc>
        <w:tc>
          <w:tcPr>
            <w:tcW w:w="1134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820</w:t>
            </w:r>
          </w:p>
        </w:tc>
        <w:tc>
          <w:tcPr>
            <w:tcW w:w="1276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480</w:t>
            </w:r>
          </w:p>
        </w:tc>
        <w:tc>
          <w:tcPr>
            <w:tcW w:w="850" w:type="dxa"/>
            <w:vAlign w:val="center"/>
          </w:tcPr>
          <w:p w:rsidR="00182E8C" w:rsidRPr="00F94347" w:rsidRDefault="001C0B67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17,8</w:t>
            </w:r>
          </w:p>
        </w:tc>
        <w:tc>
          <w:tcPr>
            <w:tcW w:w="993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68,76</w:t>
            </w:r>
          </w:p>
        </w:tc>
        <w:tc>
          <w:tcPr>
            <w:tcW w:w="1383" w:type="dxa"/>
            <w:vAlign w:val="center"/>
          </w:tcPr>
          <w:p w:rsidR="00182E8C" w:rsidRPr="00F94347" w:rsidRDefault="00EF6212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295±4</w:t>
            </w:r>
          </w:p>
        </w:tc>
      </w:tr>
      <w:tr w:rsidR="00182E8C" w:rsidRPr="00F94347" w:rsidTr="00F94347">
        <w:trPr>
          <w:trHeight w:val="284"/>
        </w:trPr>
        <w:tc>
          <w:tcPr>
            <w:tcW w:w="3436" w:type="dxa"/>
            <w:vAlign w:val="center"/>
          </w:tcPr>
          <w:p w:rsidR="00182E8C" w:rsidRPr="00F94347" w:rsidRDefault="00F94347" w:rsidP="00F43695">
            <w:pPr>
              <w:spacing w:after="0" w:line="360" w:lineRule="auto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ротационная ковка при 900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°</w:t>
            </w:r>
            <w:r w:rsidR="00182E8C" w:rsidRPr="00F94347">
              <w:rPr>
                <w:rFonts w:ascii="Times New Roman" w:hAnsi="Times New Roman"/>
                <w:sz w:val="24"/>
                <w:szCs w:val="28"/>
              </w:rPr>
              <w:t>С</w:t>
            </w:r>
            <w:proofErr w:type="gramEnd"/>
          </w:p>
        </w:tc>
        <w:tc>
          <w:tcPr>
            <w:tcW w:w="1134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1390</w:t>
            </w:r>
          </w:p>
        </w:tc>
        <w:tc>
          <w:tcPr>
            <w:tcW w:w="1276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600</w:t>
            </w:r>
          </w:p>
        </w:tc>
        <w:tc>
          <w:tcPr>
            <w:tcW w:w="850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14,5</w:t>
            </w:r>
          </w:p>
        </w:tc>
        <w:tc>
          <w:tcPr>
            <w:tcW w:w="993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52,80</w:t>
            </w:r>
          </w:p>
        </w:tc>
        <w:tc>
          <w:tcPr>
            <w:tcW w:w="1383" w:type="dxa"/>
            <w:vAlign w:val="center"/>
          </w:tcPr>
          <w:p w:rsidR="00182E8C" w:rsidRPr="00F94347" w:rsidRDefault="00182E8C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39</w:t>
            </w:r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8±5</w:t>
            </w:r>
          </w:p>
        </w:tc>
      </w:tr>
      <w:tr w:rsidR="00182E8C" w:rsidRPr="00F94347" w:rsidTr="00F94347">
        <w:trPr>
          <w:trHeight w:val="284"/>
        </w:trPr>
        <w:tc>
          <w:tcPr>
            <w:tcW w:w="3436" w:type="dxa"/>
            <w:vAlign w:val="center"/>
          </w:tcPr>
          <w:p w:rsidR="00182E8C" w:rsidRPr="00F94347" w:rsidRDefault="00F94347" w:rsidP="00F43695">
            <w:pPr>
              <w:spacing w:after="0" w:line="360" w:lineRule="auto"/>
              <w:rPr>
                <w:rFonts w:ascii="Times New Roman" w:hAnsi="Times New Roman"/>
                <w:sz w:val="24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экструзия при 900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8"/>
              </w:rPr>
              <w:t>°</w:t>
            </w:r>
            <w:r w:rsidR="001C0B67" w:rsidRPr="00F94347">
              <w:rPr>
                <w:rFonts w:ascii="Times New Roman" w:hAnsi="Times New Roman"/>
                <w:sz w:val="24"/>
                <w:szCs w:val="28"/>
              </w:rPr>
              <w:t>С</w:t>
            </w:r>
            <w:proofErr w:type="gramEnd"/>
          </w:p>
        </w:tc>
        <w:tc>
          <w:tcPr>
            <w:tcW w:w="1134" w:type="dxa"/>
            <w:vAlign w:val="center"/>
          </w:tcPr>
          <w:p w:rsidR="00182E8C" w:rsidRPr="00F94347" w:rsidRDefault="001C0B67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1250</w:t>
            </w:r>
          </w:p>
        </w:tc>
        <w:tc>
          <w:tcPr>
            <w:tcW w:w="1276" w:type="dxa"/>
            <w:vAlign w:val="center"/>
          </w:tcPr>
          <w:p w:rsidR="00182E8C" w:rsidRPr="00F94347" w:rsidRDefault="001C0B67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780</w:t>
            </w:r>
          </w:p>
        </w:tc>
        <w:tc>
          <w:tcPr>
            <w:tcW w:w="850" w:type="dxa"/>
            <w:vAlign w:val="center"/>
          </w:tcPr>
          <w:p w:rsidR="00182E8C" w:rsidRPr="00F94347" w:rsidRDefault="001C0B67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13,1</w:t>
            </w:r>
          </w:p>
        </w:tc>
        <w:tc>
          <w:tcPr>
            <w:tcW w:w="993" w:type="dxa"/>
            <w:vAlign w:val="center"/>
          </w:tcPr>
          <w:p w:rsidR="00182E8C" w:rsidRPr="00F94347" w:rsidRDefault="001C0B67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67,83</w:t>
            </w:r>
          </w:p>
        </w:tc>
        <w:tc>
          <w:tcPr>
            <w:tcW w:w="1383" w:type="dxa"/>
            <w:vAlign w:val="center"/>
          </w:tcPr>
          <w:p w:rsidR="00182E8C" w:rsidRPr="00F94347" w:rsidRDefault="00EF6212" w:rsidP="00F43695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F94347">
              <w:rPr>
                <w:rFonts w:ascii="Times New Roman" w:hAnsi="Times New Roman"/>
                <w:sz w:val="24"/>
                <w:szCs w:val="28"/>
              </w:rPr>
              <w:t>330</w:t>
            </w:r>
            <w:r w:rsidRPr="00F94347">
              <w:rPr>
                <w:rFonts w:ascii="Times New Roman" w:hAnsi="Times New Roman"/>
                <w:sz w:val="24"/>
                <w:szCs w:val="28"/>
                <w:lang w:val="en-US"/>
              </w:rPr>
              <w:t>±</w:t>
            </w:r>
            <w:r w:rsidRPr="00F94347">
              <w:rPr>
                <w:rFonts w:ascii="Times New Roman" w:hAnsi="Times New Roman"/>
                <w:sz w:val="24"/>
                <w:szCs w:val="28"/>
              </w:rPr>
              <w:t>10</w:t>
            </w:r>
          </w:p>
        </w:tc>
      </w:tr>
    </w:tbl>
    <w:p w:rsidR="00182E8C" w:rsidRPr="00F94347" w:rsidRDefault="00182E8C" w:rsidP="00F43695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8"/>
          <w:lang w:val="en-US"/>
        </w:rPr>
      </w:pPr>
    </w:p>
    <w:p w:rsidR="00182E8C" w:rsidRPr="00F43695" w:rsidRDefault="00182E8C" w:rsidP="00F9434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43695">
        <w:rPr>
          <w:rFonts w:ascii="Times New Roman" w:hAnsi="Times New Roman"/>
          <w:sz w:val="28"/>
          <w:szCs w:val="28"/>
        </w:rPr>
        <w:t xml:space="preserve">Из полученных данных следует, что порошковый </w:t>
      </w:r>
      <w:proofErr w:type="spellStart"/>
      <w:r w:rsidRPr="00F43695">
        <w:rPr>
          <w:rFonts w:ascii="Times New Roman" w:hAnsi="Times New Roman"/>
          <w:sz w:val="28"/>
          <w:szCs w:val="28"/>
        </w:rPr>
        <w:t>гидридно</w:t>
      </w:r>
      <w:proofErr w:type="spellEnd"/>
      <w:r w:rsidRPr="00F43695">
        <w:rPr>
          <w:rFonts w:ascii="Times New Roman" w:hAnsi="Times New Roman"/>
          <w:sz w:val="28"/>
          <w:szCs w:val="28"/>
        </w:rPr>
        <w:t xml:space="preserve">-кальциевый сплав на основе </w:t>
      </w:r>
      <w:proofErr w:type="spellStart"/>
      <w:r w:rsidRPr="00F43695">
        <w:rPr>
          <w:rFonts w:ascii="Times New Roman" w:hAnsi="Times New Roman"/>
          <w:sz w:val="28"/>
          <w:szCs w:val="28"/>
        </w:rPr>
        <w:t>интерметаллида</w:t>
      </w:r>
      <w:proofErr w:type="spellEnd"/>
      <w:r w:rsidRPr="00F4369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/>
          <w:sz w:val="28"/>
          <w:szCs w:val="28"/>
          <w:lang w:val="en-US"/>
        </w:rPr>
        <w:t>TiNi</w:t>
      </w:r>
      <w:proofErr w:type="spellEnd"/>
      <w:r w:rsidRPr="00F43695">
        <w:rPr>
          <w:rFonts w:ascii="Times New Roman" w:hAnsi="Times New Roman"/>
          <w:sz w:val="28"/>
          <w:szCs w:val="28"/>
        </w:rPr>
        <w:t xml:space="preserve"> обладает высокими характеристиками прочности (</w:t>
      </w:r>
      <w:proofErr w:type="spellStart"/>
      <w:r w:rsidRPr="00F43695">
        <w:rPr>
          <w:rFonts w:ascii="Times New Roman" w:hAnsi="Times New Roman"/>
          <w:sz w:val="28"/>
          <w:szCs w:val="28"/>
        </w:rPr>
        <w:t>σ</w:t>
      </w:r>
      <w:r w:rsidRPr="00F43695">
        <w:rPr>
          <w:rFonts w:ascii="Times New Roman" w:hAnsi="Times New Roman"/>
          <w:sz w:val="28"/>
          <w:szCs w:val="28"/>
          <w:vertAlign w:val="subscript"/>
        </w:rPr>
        <w:t>в</w:t>
      </w:r>
      <w:proofErr w:type="spellEnd"/>
      <w:r w:rsidRPr="00F43695">
        <w:rPr>
          <w:rFonts w:ascii="Times New Roman" w:hAnsi="Times New Roman"/>
          <w:sz w:val="28"/>
          <w:szCs w:val="28"/>
        </w:rPr>
        <w:t>, σ</w:t>
      </w:r>
      <w:r w:rsidRPr="00F43695">
        <w:rPr>
          <w:rFonts w:ascii="Times New Roman" w:hAnsi="Times New Roman"/>
          <w:sz w:val="28"/>
          <w:szCs w:val="28"/>
          <w:vertAlign w:val="subscript"/>
        </w:rPr>
        <w:t>0,2</w:t>
      </w:r>
      <w:r w:rsidRPr="00F43695">
        <w:rPr>
          <w:rFonts w:ascii="Times New Roman" w:hAnsi="Times New Roman"/>
          <w:sz w:val="28"/>
          <w:szCs w:val="28"/>
        </w:rPr>
        <w:t xml:space="preserve">) как в спеченном, так и в деформированном состоянии. Тем не менее, необходимый уровень </w:t>
      </w:r>
      <w:r w:rsidRPr="00F43695">
        <w:rPr>
          <w:rFonts w:ascii="Times New Roman" w:hAnsi="Times New Roman"/>
          <w:sz w:val="28"/>
          <w:szCs w:val="28"/>
        </w:rPr>
        <w:lastRenderedPageBreak/>
        <w:t xml:space="preserve">пластичности </w:t>
      </w:r>
      <w:r w:rsidR="00F94347">
        <w:rPr>
          <w:rFonts w:ascii="Times New Roman" w:hAnsi="Times New Roman"/>
          <w:sz w:val="28"/>
          <w:szCs w:val="28"/>
        </w:rPr>
        <w:t>(δ&gt;10</w:t>
      </w:r>
      <w:r w:rsidRPr="00F43695">
        <w:rPr>
          <w:rFonts w:ascii="Times New Roman" w:hAnsi="Times New Roman"/>
          <w:sz w:val="28"/>
          <w:szCs w:val="28"/>
        </w:rPr>
        <w:t>%) достигается только после деформации. Объясняется это, очевидно, формированием б</w:t>
      </w:r>
      <w:r w:rsidR="001C0B67" w:rsidRPr="00F43695">
        <w:rPr>
          <w:rFonts w:ascii="Times New Roman" w:hAnsi="Times New Roman"/>
          <w:sz w:val="28"/>
          <w:szCs w:val="28"/>
        </w:rPr>
        <w:t>олее мелкодисперсной структуры.</w:t>
      </w:r>
    </w:p>
    <w:p w:rsidR="00585AB6" w:rsidRPr="00F43695" w:rsidRDefault="00585AB6" w:rsidP="00F9434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/>
          <w:sz w:val="28"/>
          <w:szCs w:val="28"/>
        </w:rPr>
        <w:t xml:space="preserve">В дополнении следует отметить,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-кальциевый метод позволяет синтезировать не только порошок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интерметаллида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, но и сплавы на его основе с достаточно низким содержанием примесей. Результаты химического анализа экспериментальных партий порошков сплавов на основе </w:t>
      </w:r>
      <w:proofErr w:type="spellStart"/>
      <w:r w:rsidR="00D909A0"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="00D909A0" w:rsidRPr="00F43695">
        <w:rPr>
          <w:rFonts w:ascii="Times New Roman" w:hAnsi="Times New Roman" w:cs="Times New Roman"/>
          <w:sz w:val="28"/>
          <w:szCs w:val="28"/>
        </w:rPr>
        <w:t xml:space="preserve">-кальциевого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интерметаллида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</w:t>
      </w:r>
      <w:proofErr w:type="spellEnd"/>
      <w:r w:rsidR="00D909A0" w:rsidRPr="00F4369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909A0" w:rsidRPr="00F43695">
        <w:rPr>
          <w:rFonts w:ascii="Times New Roman" w:hAnsi="Times New Roman" w:cs="Times New Roman"/>
          <w:sz w:val="28"/>
          <w:szCs w:val="28"/>
        </w:rPr>
        <w:t>легированны</w:t>
      </w:r>
      <w:proofErr w:type="spellEnd"/>
      <w:r w:rsidR="00D909A0"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909A0" w:rsidRPr="00F43695">
        <w:rPr>
          <w:rFonts w:ascii="Times New Roman" w:hAnsi="Times New Roman" w:cs="Times New Roman"/>
          <w:sz w:val="28"/>
          <w:szCs w:val="28"/>
          <w:lang w:val="en-US"/>
        </w:rPr>
        <w:t>Nb</w:t>
      </w:r>
      <w:proofErr w:type="spellEnd"/>
      <w:r w:rsidR="00D909A0" w:rsidRPr="00F43695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D909A0" w:rsidRPr="00F43695">
        <w:rPr>
          <w:rFonts w:ascii="Times New Roman" w:hAnsi="Times New Roman" w:cs="Times New Roman"/>
          <w:sz w:val="28"/>
          <w:szCs w:val="28"/>
          <w:lang w:val="en-US"/>
        </w:rPr>
        <w:t>Hf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, приведены в таблице </w:t>
      </w:r>
      <w:r w:rsidR="00D909A0" w:rsidRPr="00F43695">
        <w:rPr>
          <w:rFonts w:ascii="Times New Roman" w:hAnsi="Times New Roman" w:cs="Times New Roman"/>
          <w:sz w:val="28"/>
          <w:szCs w:val="28"/>
        </w:rPr>
        <w:t>6</w:t>
      </w:r>
      <w:r w:rsidRPr="00F43695">
        <w:rPr>
          <w:rFonts w:ascii="Times New Roman" w:hAnsi="Times New Roman" w:cs="Times New Roman"/>
          <w:sz w:val="28"/>
          <w:szCs w:val="28"/>
        </w:rPr>
        <w:t>.</w:t>
      </w:r>
    </w:p>
    <w:p w:rsidR="00D909A0" w:rsidRPr="00F43695" w:rsidRDefault="00D909A0" w:rsidP="00F4369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94347" w:rsidRPr="00F94347" w:rsidRDefault="00F94347" w:rsidP="00F94347">
      <w:pPr>
        <w:spacing w:after="0" w:line="360" w:lineRule="auto"/>
        <w:jc w:val="right"/>
        <w:rPr>
          <w:rFonts w:ascii="Times New Roman" w:hAnsi="Times New Roman" w:cs="Times New Roman"/>
          <w:sz w:val="24"/>
          <w:szCs w:val="28"/>
        </w:rPr>
      </w:pPr>
      <w:r w:rsidRPr="00F94347">
        <w:rPr>
          <w:rFonts w:ascii="Times New Roman" w:hAnsi="Times New Roman" w:cs="Times New Roman"/>
          <w:sz w:val="24"/>
          <w:szCs w:val="28"/>
        </w:rPr>
        <w:t>Таблица 6</w:t>
      </w:r>
    </w:p>
    <w:p w:rsidR="00D909A0" w:rsidRPr="00F94347" w:rsidRDefault="00D909A0" w:rsidP="00F9434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94347">
        <w:rPr>
          <w:rFonts w:ascii="Times New Roman" w:hAnsi="Times New Roman" w:cs="Times New Roman"/>
          <w:sz w:val="24"/>
          <w:szCs w:val="28"/>
        </w:rPr>
        <w:t xml:space="preserve">Химический состав порошка </w:t>
      </w:r>
      <w:proofErr w:type="spellStart"/>
      <w:r w:rsidRPr="00F94347">
        <w:rPr>
          <w:rFonts w:ascii="Times New Roman" w:hAnsi="Times New Roman" w:cs="Times New Roman"/>
          <w:sz w:val="24"/>
          <w:szCs w:val="28"/>
          <w:lang w:val="en-US"/>
        </w:rPr>
        <w:t>TiNi</w:t>
      </w:r>
      <w:proofErr w:type="spellEnd"/>
    </w:p>
    <w:tbl>
      <w:tblPr>
        <w:tblW w:w="9214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276"/>
        <w:gridCol w:w="851"/>
        <w:gridCol w:w="567"/>
        <w:gridCol w:w="427"/>
        <w:gridCol w:w="567"/>
        <w:gridCol w:w="637"/>
        <w:gridCol w:w="637"/>
        <w:gridCol w:w="850"/>
        <w:gridCol w:w="567"/>
        <w:gridCol w:w="567"/>
        <w:gridCol w:w="709"/>
        <w:gridCol w:w="494"/>
        <w:gridCol w:w="1065"/>
      </w:tblGrid>
      <w:tr w:rsidR="00D909A0" w:rsidRPr="00F94347" w:rsidTr="00DF0A2A">
        <w:trPr>
          <w:trHeight w:val="1"/>
        </w:trPr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793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Химический состав, % масс.</w:t>
            </w:r>
          </w:p>
        </w:tc>
      </w:tr>
      <w:tr w:rsidR="00D909A0" w:rsidRPr="00F94347" w:rsidTr="00DF0A2A">
        <w:trPr>
          <w:trHeight w:val="1"/>
        </w:trPr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</w:p>
        </w:tc>
        <w:tc>
          <w:tcPr>
            <w:tcW w:w="2412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09A0" w:rsidRPr="00F94347" w:rsidRDefault="00D909A0" w:rsidP="00F94347">
            <w:pPr>
              <w:widowControl w:val="0"/>
              <w:tabs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основные элементы</w:t>
            </w:r>
          </w:p>
        </w:tc>
        <w:tc>
          <w:tcPr>
            <w:tcW w:w="552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 xml:space="preserve">примеси, не более </w:t>
            </w:r>
          </w:p>
        </w:tc>
      </w:tr>
      <w:tr w:rsidR="00D909A0" w:rsidRPr="00F94347" w:rsidTr="00F94347">
        <w:trPr>
          <w:trHeight w:val="1"/>
        </w:trPr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982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Ni</w:t>
            </w:r>
          </w:p>
        </w:tc>
        <w:tc>
          <w:tcPr>
            <w:tcW w:w="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982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Nb</w:t>
            </w:r>
            <w:proofErr w:type="spellEnd"/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Hf</w:t>
            </w:r>
            <w:proofErr w:type="spellEnd"/>
          </w:p>
        </w:tc>
        <w:tc>
          <w:tcPr>
            <w:tcW w:w="6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С</w:t>
            </w:r>
          </w:p>
        </w:tc>
        <w:tc>
          <w:tcPr>
            <w:tcW w:w="6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С</w:t>
            </w:r>
            <w:proofErr w:type="gramStart"/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o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Fe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Si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N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</w:p>
        </w:tc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H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 xml:space="preserve">Σ </w:t>
            </w: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прочих примесей</w:t>
            </w:r>
          </w:p>
        </w:tc>
      </w:tr>
      <w:tr w:rsidR="00D909A0" w:rsidRPr="00F94347" w:rsidTr="00F94347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TiNiNb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982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основа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50,7</w:t>
            </w:r>
          </w:p>
        </w:tc>
        <w:tc>
          <w:tcPr>
            <w:tcW w:w="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982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4,0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-</w:t>
            </w:r>
          </w:p>
        </w:tc>
        <w:tc>
          <w:tcPr>
            <w:tcW w:w="6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0,041</w:t>
            </w:r>
          </w:p>
        </w:tc>
        <w:tc>
          <w:tcPr>
            <w:tcW w:w="6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0,057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0,01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0,043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0,036</w:t>
            </w:r>
          </w:p>
        </w:tc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-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0,1 (</w:t>
            </w: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Ca</w:t>
            </w:r>
            <w:proofErr w:type="spellEnd"/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)</w:t>
            </w:r>
          </w:p>
        </w:tc>
      </w:tr>
      <w:tr w:rsidR="00D909A0" w:rsidRPr="00F94347" w:rsidTr="00F94347">
        <w:trPr>
          <w:trHeight w:val="1"/>
        </w:trPr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proofErr w:type="spellStart"/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TiNiHf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982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основа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43,4</w:t>
            </w:r>
          </w:p>
        </w:tc>
        <w:tc>
          <w:tcPr>
            <w:tcW w:w="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982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-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27,1</w:t>
            </w:r>
          </w:p>
        </w:tc>
        <w:tc>
          <w:tcPr>
            <w:tcW w:w="6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</w:t>
            </w: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,053</w:t>
            </w:r>
          </w:p>
        </w:tc>
        <w:tc>
          <w:tcPr>
            <w:tcW w:w="6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0,064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0,01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1016"/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0,02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0,08</w:t>
            </w:r>
          </w:p>
        </w:tc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09A0" w:rsidRPr="00F94347" w:rsidRDefault="00D909A0" w:rsidP="00F94347">
            <w:pPr>
              <w:widowControl w:val="0"/>
              <w:tabs>
                <w:tab w:val="left" w:pos="2232"/>
                <w:tab w:val="left" w:pos="2484"/>
              </w:tabs>
              <w:autoSpaceDE w:val="0"/>
              <w:autoSpaceDN w:val="0"/>
              <w:adjustRightInd w:val="0"/>
              <w:spacing w:after="0" w:line="240" w:lineRule="auto"/>
              <w:ind w:left="-108" w:right="-83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F94347">
              <w:rPr>
                <w:rFonts w:ascii="Times New Roman" w:hAnsi="Times New Roman" w:cs="Times New Roman"/>
                <w:sz w:val="24"/>
                <w:szCs w:val="28"/>
              </w:rPr>
              <w:t>0,1 (С</w:t>
            </w:r>
            <w:proofErr w:type="gramStart"/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a</w:t>
            </w:r>
            <w:proofErr w:type="gramEnd"/>
            <w:r w:rsidRPr="00F94347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)</w:t>
            </w:r>
          </w:p>
        </w:tc>
      </w:tr>
    </w:tbl>
    <w:p w:rsidR="00D909A0" w:rsidRPr="00F43695" w:rsidRDefault="00D909A0" w:rsidP="00F4369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909A0" w:rsidRPr="00F43695" w:rsidRDefault="00D909A0" w:rsidP="00F9434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На рисунке 4 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показаны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дифрактограммы сплавов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TiNiNb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43695">
        <w:rPr>
          <w:rFonts w:ascii="Times New Roman" w:hAnsi="Times New Roman" w:cs="Times New Roman"/>
          <w:sz w:val="28"/>
          <w:szCs w:val="28"/>
          <w:lang w:val="en-US"/>
        </w:rPr>
        <w:t>TiNiHf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>.</w:t>
      </w:r>
    </w:p>
    <w:p w:rsidR="00D909A0" w:rsidRPr="00F43695" w:rsidRDefault="00D909A0" w:rsidP="00F4369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A944CA" w:rsidRPr="00F43695" w:rsidTr="00284F8B">
        <w:tc>
          <w:tcPr>
            <w:tcW w:w="9286" w:type="dxa"/>
          </w:tcPr>
          <w:p w:rsidR="00A944CA" w:rsidRPr="00F43695" w:rsidRDefault="002778C6" w:rsidP="00F43695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4369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CE103B5" wp14:editId="6F580713">
                  <wp:extent cx="5636839" cy="25200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70" t="29105" r="2456" b="5188"/>
                          <a:stretch/>
                        </pic:blipFill>
                        <pic:spPr bwMode="auto">
                          <a:xfrm>
                            <a:off x="0" y="0"/>
                            <a:ext cx="5636839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44CA" w:rsidRPr="00F43695" w:rsidTr="00284F8B">
        <w:tc>
          <w:tcPr>
            <w:tcW w:w="9286" w:type="dxa"/>
          </w:tcPr>
          <w:p w:rsidR="00A944CA" w:rsidRPr="00F43695" w:rsidRDefault="00284F8B" w:rsidP="00205854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05854">
              <w:rPr>
                <w:rFonts w:ascii="Times New Roman" w:hAnsi="Times New Roman" w:cs="Times New Roman"/>
                <w:sz w:val="24"/>
                <w:szCs w:val="28"/>
              </w:rPr>
              <w:t>Рис</w:t>
            </w:r>
            <w:r w:rsidR="00205854" w:rsidRPr="00205854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 w:rsidRPr="00205854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FB551A" w:rsidRPr="00205854">
              <w:rPr>
                <w:rFonts w:ascii="Times New Roman" w:hAnsi="Times New Roman" w:cs="Times New Roman"/>
                <w:sz w:val="24"/>
                <w:szCs w:val="28"/>
              </w:rPr>
              <w:t>4</w:t>
            </w:r>
            <w:r w:rsidR="00205854" w:rsidRPr="00205854">
              <w:rPr>
                <w:rFonts w:ascii="Times New Roman" w:hAnsi="Times New Roman" w:cs="Times New Roman"/>
                <w:sz w:val="24"/>
                <w:szCs w:val="28"/>
              </w:rPr>
              <w:t xml:space="preserve"> –</w:t>
            </w:r>
            <w:r w:rsidRPr="00205854">
              <w:rPr>
                <w:rFonts w:ascii="Times New Roman" w:hAnsi="Times New Roman" w:cs="Times New Roman"/>
                <w:sz w:val="24"/>
                <w:szCs w:val="28"/>
              </w:rPr>
              <w:t xml:space="preserve"> Дифрактограммы порошков сплавов </w:t>
            </w:r>
            <w:proofErr w:type="spellStart"/>
            <w:r w:rsidRPr="00205854">
              <w:rPr>
                <w:rFonts w:ascii="Times New Roman" w:hAnsi="Times New Roman" w:cs="Times New Roman"/>
                <w:sz w:val="24"/>
                <w:szCs w:val="28"/>
              </w:rPr>
              <w:t>TiNi</w:t>
            </w:r>
            <w:r w:rsidRPr="0020585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Nb</w:t>
            </w:r>
            <w:proofErr w:type="spellEnd"/>
            <w:r w:rsidRPr="00205854">
              <w:rPr>
                <w:rFonts w:ascii="Times New Roman" w:hAnsi="Times New Roman" w:cs="Times New Roman"/>
                <w:sz w:val="24"/>
                <w:szCs w:val="28"/>
              </w:rPr>
              <w:t xml:space="preserve"> и </w:t>
            </w:r>
            <w:proofErr w:type="spellStart"/>
            <w:r w:rsidRPr="0020585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TiNiHf</w:t>
            </w:r>
            <w:proofErr w:type="spellEnd"/>
            <w:r w:rsidRPr="00205854">
              <w:rPr>
                <w:rFonts w:ascii="Times New Roman" w:hAnsi="Times New Roman" w:cs="Times New Roman"/>
                <w:sz w:val="24"/>
                <w:szCs w:val="28"/>
              </w:rPr>
              <w:t xml:space="preserve">, </w:t>
            </w:r>
            <w:r w:rsidR="004465CC">
              <w:rPr>
                <w:rFonts w:ascii="Times New Roman" w:hAnsi="Times New Roman" w:cs="Times New Roman"/>
                <w:sz w:val="24"/>
                <w:szCs w:val="28"/>
              </w:rPr>
              <w:br/>
            </w:r>
            <w:r w:rsidRPr="00205854">
              <w:rPr>
                <w:rFonts w:ascii="Times New Roman" w:hAnsi="Times New Roman" w:cs="Times New Roman"/>
                <w:sz w:val="24"/>
                <w:szCs w:val="28"/>
              </w:rPr>
              <w:t xml:space="preserve">полученных </w:t>
            </w:r>
            <w:proofErr w:type="spellStart"/>
            <w:r w:rsidRPr="00205854">
              <w:rPr>
                <w:rFonts w:ascii="Times New Roman" w:hAnsi="Times New Roman" w:cs="Times New Roman"/>
                <w:sz w:val="24"/>
                <w:szCs w:val="28"/>
              </w:rPr>
              <w:t>гидридно</w:t>
            </w:r>
            <w:proofErr w:type="spellEnd"/>
            <w:r w:rsidRPr="00205854">
              <w:rPr>
                <w:rFonts w:ascii="Times New Roman" w:hAnsi="Times New Roman" w:cs="Times New Roman"/>
                <w:sz w:val="24"/>
                <w:szCs w:val="28"/>
              </w:rPr>
              <w:t>-кальциевым методом</w:t>
            </w:r>
          </w:p>
        </w:tc>
      </w:tr>
    </w:tbl>
    <w:p w:rsidR="00D909A0" w:rsidRPr="00F43695" w:rsidRDefault="00D909A0" w:rsidP="00F4369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909A0" w:rsidRPr="00F43695" w:rsidRDefault="00D909A0" w:rsidP="00F4369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lastRenderedPageBreak/>
        <w:t xml:space="preserve">Из анализа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дифрактограмм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видно, что в порошк</w:t>
      </w:r>
      <w:r w:rsidR="002778C6" w:rsidRPr="00F43695">
        <w:rPr>
          <w:rFonts w:ascii="Times New Roman" w:hAnsi="Times New Roman" w:cs="Times New Roman"/>
          <w:sz w:val="28"/>
          <w:szCs w:val="28"/>
        </w:rPr>
        <w:t>ах</w:t>
      </w:r>
      <w:r w:rsidRPr="00F43695">
        <w:rPr>
          <w:rFonts w:ascii="Times New Roman" w:hAnsi="Times New Roman" w:cs="Times New Roman"/>
          <w:sz w:val="28"/>
          <w:szCs w:val="28"/>
        </w:rPr>
        <w:t xml:space="preserve"> превалирует мартенситная фаза 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43695">
        <w:rPr>
          <w:rFonts w:ascii="Times New Roman" w:hAnsi="Times New Roman" w:cs="Times New Roman"/>
          <w:sz w:val="28"/>
          <w:szCs w:val="28"/>
        </w:rPr>
        <w:t>19’</w:t>
      </w:r>
      <w:r w:rsidR="002778C6" w:rsidRPr="00F43695">
        <w:rPr>
          <w:rFonts w:ascii="Times New Roman" w:hAnsi="Times New Roman" w:cs="Times New Roman"/>
          <w:sz w:val="28"/>
          <w:szCs w:val="28"/>
        </w:rPr>
        <w:t xml:space="preserve">, при этом в сплаве </w:t>
      </w:r>
      <w:proofErr w:type="spellStart"/>
      <w:r w:rsidR="002778C6" w:rsidRPr="00F43695">
        <w:rPr>
          <w:rFonts w:ascii="Times New Roman" w:hAnsi="Times New Roman" w:cs="Times New Roman"/>
          <w:sz w:val="28"/>
          <w:szCs w:val="28"/>
          <w:lang w:val="en-US"/>
        </w:rPr>
        <w:t>TiNiNb</w:t>
      </w:r>
      <w:proofErr w:type="spellEnd"/>
      <w:r w:rsidR="002778C6" w:rsidRPr="00F43695">
        <w:rPr>
          <w:rFonts w:ascii="Times New Roman" w:hAnsi="Times New Roman" w:cs="Times New Roman"/>
          <w:sz w:val="28"/>
          <w:szCs w:val="28"/>
        </w:rPr>
        <w:t xml:space="preserve"> присутствует </w:t>
      </w:r>
      <w:r w:rsidR="004465CC">
        <w:rPr>
          <w:rFonts w:ascii="Times New Roman" w:hAnsi="Times New Roman" w:cs="Times New Roman"/>
          <w:sz w:val="28"/>
          <w:szCs w:val="28"/>
        </w:rPr>
        <w:br/>
      </w:r>
      <w:r w:rsidR="002778C6" w:rsidRPr="00F43695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2778C6" w:rsidRPr="00F43695">
        <w:rPr>
          <w:rFonts w:ascii="Times New Roman" w:hAnsi="Times New Roman" w:cs="Times New Roman"/>
          <w:sz w:val="28"/>
          <w:szCs w:val="28"/>
        </w:rPr>
        <w:t xml:space="preserve">-мартенситная фаза, а в </w:t>
      </w:r>
      <w:proofErr w:type="spellStart"/>
      <w:r w:rsidR="002778C6" w:rsidRPr="00F43695">
        <w:rPr>
          <w:rFonts w:ascii="Times New Roman" w:hAnsi="Times New Roman" w:cs="Times New Roman"/>
          <w:sz w:val="28"/>
          <w:szCs w:val="28"/>
          <w:lang w:val="en-US"/>
        </w:rPr>
        <w:t>TiNiHf</w:t>
      </w:r>
      <w:proofErr w:type="spellEnd"/>
      <w:r w:rsidR="002778C6" w:rsidRPr="00F43695">
        <w:rPr>
          <w:rFonts w:ascii="Times New Roman" w:hAnsi="Times New Roman" w:cs="Times New Roman"/>
          <w:sz w:val="28"/>
          <w:szCs w:val="28"/>
        </w:rPr>
        <w:t xml:space="preserve"> – фаза </w:t>
      </w:r>
      <w:proofErr w:type="spellStart"/>
      <w:r w:rsidR="002778C6" w:rsidRPr="00F43695">
        <w:rPr>
          <w:rFonts w:ascii="Times New Roman" w:hAnsi="Times New Roman" w:cs="Times New Roman"/>
          <w:sz w:val="28"/>
          <w:szCs w:val="28"/>
          <w:lang w:val="en-US"/>
        </w:rPr>
        <w:t>Hf</w:t>
      </w:r>
      <w:proofErr w:type="spellEnd"/>
      <w:r w:rsidR="002778C6" w:rsidRPr="00F43695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2778C6" w:rsidRPr="00F43695">
        <w:rPr>
          <w:rFonts w:ascii="Times New Roman" w:hAnsi="Times New Roman" w:cs="Times New Roman"/>
          <w:sz w:val="28"/>
          <w:szCs w:val="28"/>
          <w:lang w:val="en-US"/>
        </w:rPr>
        <w:t>Ni</w:t>
      </w:r>
      <w:r w:rsidR="002778C6" w:rsidRPr="00F43695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2778C6" w:rsidRPr="00F43695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F43695">
        <w:rPr>
          <w:rFonts w:ascii="Times New Roman" w:hAnsi="Times New Roman" w:cs="Times New Roman"/>
          <w:sz w:val="28"/>
          <w:szCs w:val="28"/>
        </w:rPr>
        <w:t>.</w:t>
      </w:r>
    </w:p>
    <w:p w:rsidR="00D909A0" w:rsidRPr="00F43695" w:rsidRDefault="00D909A0" w:rsidP="00F4369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82E8C" w:rsidRPr="004465CC" w:rsidRDefault="006B1D4F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465CC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6B1D4F" w:rsidRPr="00F43695" w:rsidRDefault="00C06374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Показана принципиальная возможность получения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-кальциевых порошков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интрметаллида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NiTi</w:t>
      </w:r>
      <w:proofErr w:type="spellEnd"/>
      <w:r w:rsidR="002B62AA" w:rsidRPr="00F43695">
        <w:rPr>
          <w:rFonts w:ascii="Times New Roman" w:hAnsi="Times New Roman" w:cs="Times New Roman"/>
          <w:sz w:val="28"/>
          <w:szCs w:val="28"/>
        </w:rPr>
        <w:t>, отличающихся высокой гомогенностью и</w:t>
      </w:r>
      <w:r w:rsidRPr="00F43695">
        <w:rPr>
          <w:rFonts w:ascii="Times New Roman" w:hAnsi="Times New Roman" w:cs="Times New Roman"/>
          <w:sz w:val="28"/>
          <w:szCs w:val="28"/>
        </w:rPr>
        <w:t xml:space="preserve"> стабиль</w:t>
      </w:r>
      <w:r w:rsidR="002B62AA" w:rsidRPr="00F43695">
        <w:rPr>
          <w:rFonts w:ascii="Times New Roman" w:hAnsi="Times New Roman" w:cs="Times New Roman"/>
          <w:sz w:val="28"/>
          <w:szCs w:val="28"/>
        </w:rPr>
        <w:t>ностью</w:t>
      </w:r>
      <w:r w:rsidRPr="00F43695">
        <w:rPr>
          <w:rFonts w:ascii="Times New Roman" w:hAnsi="Times New Roman" w:cs="Times New Roman"/>
          <w:sz w:val="28"/>
          <w:szCs w:val="28"/>
        </w:rPr>
        <w:t xml:space="preserve"> по химическому </w:t>
      </w:r>
      <w:r w:rsidR="002B62AA" w:rsidRPr="00F43695">
        <w:rPr>
          <w:rFonts w:ascii="Times New Roman" w:hAnsi="Times New Roman" w:cs="Times New Roman"/>
          <w:sz w:val="28"/>
          <w:szCs w:val="28"/>
        </w:rPr>
        <w:t xml:space="preserve">и фазовому </w:t>
      </w:r>
      <w:r w:rsidRPr="00F43695">
        <w:rPr>
          <w:rFonts w:ascii="Times New Roman" w:hAnsi="Times New Roman" w:cs="Times New Roman"/>
          <w:sz w:val="28"/>
          <w:szCs w:val="28"/>
        </w:rPr>
        <w:t>состав</w:t>
      </w:r>
      <w:r w:rsidR="002B62AA" w:rsidRPr="00F43695">
        <w:rPr>
          <w:rFonts w:ascii="Times New Roman" w:hAnsi="Times New Roman" w:cs="Times New Roman"/>
          <w:sz w:val="28"/>
          <w:szCs w:val="28"/>
        </w:rPr>
        <w:t>ам.</w:t>
      </w:r>
      <w:r w:rsidRPr="00F436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83454" w:rsidRPr="00F43695" w:rsidRDefault="00A83454" w:rsidP="00F4369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43695">
        <w:rPr>
          <w:rFonts w:ascii="Times New Roman" w:hAnsi="Times New Roman"/>
          <w:sz w:val="28"/>
          <w:szCs w:val="28"/>
        </w:rPr>
        <w:t xml:space="preserve">Порошковый сплав </w:t>
      </w:r>
      <w:proofErr w:type="spellStart"/>
      <w:r w:rsidRPr="00F43695">
        <w:rPr>
          <w:rFonts w:ascii="Times New Roman" w:hAnsi="Times New Roman"/>
          <w:sz w:val="28"/>
          <w:szCs w:val="28"/>
          <w:lang w:val="en-US"/>
        </w:rPr>
        <w:t>TiNi</w:t>
      </w:r>
      <w:proofErr w:type="spellEnd"/>
      <w:r w:rsidRPr="00F43695">
        <w:rPr>
          <w:rFonts w:ascii="Times New Roman" w:hAnsi="Times New Roman"/>
          <w:sz w:val="28"/>
          <w:szCs w:val="28"/>
        </w:rPr>
        <w:t xml:space="preserve"> сохраняет структуру, состоящую из фаз одного состава (В</w:t>
      </w:r>
      <w:proofErr w:type="gramStart"/>
      <w:r w:rsidRPr="00F43695">
        <w:rPr>
          <w:rFonts w:ascii="Times New Roman" w:hAnsi="Times New Roman"/>
          <w:sz w:val="28"/>
          <w:szCs w:val="28"/>
        </w:rPr>
        <w:t>2</w:t>
      </w:r>
      <w:proofErr w:type="gramEnd"/>
      <w:r w:rsidRPr="00F43695">
        <w:rPr>
          <w:rFonts w:ascii="Times New Roman" w:hAnsi="Times New Roman"/>
          <w:sz w:val="28"/>
          <w:szCs w:val="28"/>
        </w:rPr>
        <w:t xml:space="preserve">, </w:t>
      </w:r>
      <w:r w:rsidRPr="00F43695">
        <w:rPr>
          <w:rFonts w:ascii="Times New Roman" w:hAnsi="Times New Roman"/>
          <w:sz w:val="28"/>
          <w:szCs w:val="28"/>
          <w:lang w:val="en-US"/>
        </w:rPr>
        <w:t>R</w:t>
      </w:r>
      <w:r w:rsidRPr="00F43695">
        <w:rPr>
          <w:rFonts w:ascii="Times New Roman" w:hAnsi="Times New Roman"/>
          <w:sz w:val="28"/>
          <w:szCs w:val="28"/>
        </w:rPr>
        <w:t xml:space="preserve">, или В19’) на всех технологических этапах – от исходного </w:t>
      </w:r>
      <w:proofErr w:type="spellStart"/>
      <w:r w:rsidRPr="00F43695">
        <w:rPr>
          <w:rFonts w:ascii="Times New Roman" w:hAnsi="Times New Roman"/>
          <w:sz w:val="28"/>
          <w:szCs w:val="28"/>
        </w:rPr>
        <w:t>гидридно</w:t>
      </w:r>
      <w:proofErr w:type="spellEnd"/>
      <w:r w:rsidRPr="00F43695">
        <w:rPr>
          <w:rFonts w:ascii="Times New Roman" w:hAnsi="Times New Roman"/>
          <w:sz w:val="28"/>
          <w:szCs w:val="28"/>
        </w:rPr>
        <w:t>-кальциевого порошка до деформированного прутка.</w:t>
      </w:r>
    </w:p>
    <w:p w:rsidR="00A61467" w:rsidRPr="00F43695" w:rsidRDefault="00A61467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Термомеханическая </w:t>
      </w:r>
      <w:r w:rsidR="004465CC">
        <w:rPr>
          <w:rFonts w:ascii="Times New Roman" w:hAnsi="Times New Roman" w:cs="Times New Roman"/>
          <w:sz w:val="28"/>
          <w:szCs w:val="28"/>
        </w:rPr>
        <w:t>обработка при 600 и 900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°С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обеспечивает комплекс механических свойств (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σ</w:t>
      </w:r>
      <w:r w:rsidR="00793EFF" w:rsidRPr="00793EFF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F43695">
        <w:rPr>
          <w:rFonts w:ascii="Times New Roman" w:hAnsi="Times New Roman" w:cs="Times New Roman"/>
          <w:sz w:val="28"/>
          <w:szCs w:val="28"/>
        </w:rPr>
        <w:t xml:space="preserve">, 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σ</w:t>
      </w:r>
      <w:r w:rsidRPr="00F43695">
        <w:rPr>
          <w:rFonts w:ascii="Times New Roman" w:hAnsi="Times New Roman" w:cs="Times New Roman"/>
          <w:sz w:val="28"/>
          <w:szCs w:val="28"/>
          <w:vertAlign w:val="subscript"/>
        </w:rPr>
        <w:t>0,2</w:t>
      </w:r>
      <w:r w:rsidRPr="00F43695">
        <w:rPr>
          <w:rFonts w:ascii="Times New Roman" w:hAnsi="Times New Roman" w:cs="Times New Roman"/>
          <w:sz w:val="28"/>
          <w:szCs w:val="28"/>
        </w:rPr>
        <w:t xml:space="preserve">, </w:t>
      </w:r>
      <w:r w:rsidRPr="00F43695">
        <w:rPr>
          <w:rFonts w:ascii="Times New Roman" w:hAnsi="Times New Roman" w:cs="Times New Roman"/>
          <w:sz w:val="28"/>
          <w:szCs w:val="28"/>
          <w:lang w:val="en-US"/>
        </w:rPr>
        <w:t>δ</w:t>
      </w:r>
      <w:r w:rsidRPr="00F43695">
        <w:rPr>
          <w:rFonts w:ascii="Times New Roman" w:hAnsi="Times New Roman" w:cs="Times New Roman"/>
          <w:sz w:val="28"/>
          <w:szCs w:val="28"/>
        </w:rPr>
        <w:t>) выше требований ТУ 1-809-253–80.</w:t>
      </w:r>
    </w:p>
    <w:p w:rsidR="00A61467" w:rsidRPr="00F43695" w:rsidRDefault="00A61467" w:rsidP="00F43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4630D" w:rsidRPr="00F43695" w:rsidRDefault="004465CC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6345E0" w:rsidRPr="00F43695" w:rsidRDefault="00A34359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1</w:t>
      </w:r>
      <w:r w:rsidR="006345E0" w:rsidRPr="00F43695">
        <w:rPr>
          <w:rFonts w:ascii="Times New Roman" w:hAnsi="Times New Roman" w:cs="Times New Roman"/>
          <w:sz w:val="28"/>
          <w:szCs w:val="28"/>
        </w:rPr>
        <w:t xml:space="preserve">. Касимцев А.В., Маркова Г.В., </w:t>
      </w:r>
      <w:proofErr w:type="spellStart"/>
      <w:r w:rsidR="006345E0" w:rsidRPr="00F43695">
        <w:rPr>
          <w:rFonts w:ascii="Times New Roman" w:hAnsi="Times New Roman" w:cs="Times New Roman"/>
          <w:sz w:val="28"/>
          <w:szCs w:val="28"/>
        </w:rPr>
        <w:t>Шуйцев</w:t>
      </w:r>
      <w:proofErr w:type="spellEnd"/>
      <w:r w:rsidR="006345E0" w:rsidRPr="00F43695">
        <w:rPr>
          <w:rFonts w:ascii="Times New Roman" w:hAnsi="Times New Roman" w:cs="Times New Roman"/>
          <w:sz w:val="28"/>
          <w:szCs w:val="28"/>
        </w:rPr>
        <w:t xml:space="preserve"> А.В., Свиридова Т.А., Володько С.С. Изменение структуры и свойств порошкового </w:t>
      </w:r>
      <w:proofErr w:type="spellStart"/>
      <w:r w:rsidR="006345E0"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="006345E0" w:rsidRPr="00F43695">
        <w:rPr>
          <w:rFonts w:ascii="Times New Roman" w:hAnsi="Times New Roman" w:cs="Times New Roman"/>
          <w:sz w:val="28"/>
          <w:szCs w:val="28"/>
        </w:rPr>
        <w:t xml:space="preserve">-кальциевого </w:t>
      </w:r>
      <w:proofErr w:type="spellStart"/>
      <w:r w:rsidR="006345E0" w:rsidRPr="00F43695">
        <w:rPr>
          <w:rFonts w:ascii="Times New Roman" w:hAnsi="Times New Roman" w:cs="Times New Roman"/>
          <w:sz w:val="28"/>
          <w:szCs w:val="28"/>
        </w:rPr>
        <w:t>никелида</w:t>
      </w:r>
      <w:proofErr w:type="spellEnd"/>
      <w:r w:rsidR="006345E0" w:rsidRPr="00F43695">
        <w:rPr>
          <w:rFonts w:ascii="Times New Roman" w:hAnsi="Times New Roman" w:cs="Times New Roman"/>
          <w:sz w:val="28"/>
          <w:szCs w:val="28"/>
        </w:rPr>
        <w:t xml:space="preserve"> титана при ротационной ковке // Технологии легких сплавов, 2016. №3. С.</w:t>
      </w:r>
      <w:r w:rsidR="004465CC">
        <w:rPr>
          <w:rFonts w:ascii="Times New Roman" w:hAnsi="Times New Roman" w:cs="Times New Roman"/>
          <w:sz w:val="28"/>
          <w:szCs w:val="28"/>
        </w:rPr>
        <w:t xml:space="preserve"> </w:t>
      </w:r>
      <w:r w:rsidR="006345E0" w:rsidRPr="00F43695">
        <w:rPr>
          <w:rFonts w:ascii="Times New Roman" w:hAnsi="Times New Roman" w:cs="Times New Roman"/>
          <w:sz w:val="28"/>
          <w:szCs w:val="28"/>
        </w:rPr>
        <w:t>44</w:t>
      </w:r>
      <w:r w:rsidR="004465CC">
        <w:rPr>
          <w:rFonts w:ascii="Times New Roman" w:hAnsi="Times New Roman" w:cs="Times New Roman"/>
          <w:sz w:val="28"/>
          <w:szCs w:val="28"/>
        </w:rPr>
        <w:t>–</w:t>
      </w:r>
      <w:r w:rsidR="006345E0" w:rsidRPr="00F43695">
        <w:rPr>
          <w:rFonts w:ascii="Times New Roman" w:hAnsi="Times New Roman" w:cs="Times New Roman"/>
          <w:sz w:val="28"/>
          <w:szCs w:val="28"/>
        </w:rPr>
        <w:t>52.</w:t>
      </w:r>
    </w:p>
    <w:p w:rsidR="00055DBB" w:rsidRPr="00F43695" w:rsidRDefault="00A34359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2</w:t>
      </w:r>
      <w:r w:rsidR="00055DBB" w:rsidRPr="00F4369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055DBB" w:rsidRPr="00F43695">
        <w:rPr>
          <w:rFonts w:ascii="Times New Roman" w:hAnsi="Times New Roman" w:cs="Times New Roman"/>
          <w:sz w:val="28"/>
          <w:szCs w:val="28"/>
        </w:rPr>
        <w:t>Коллеров</w:t>
      </w:r>
      <w:proofErr w:type="spellEnd"/>
      <w:r w:rsidR="00055DBB" w:rsidRPr="00F43695">
        <w:rPr>
          <w:rFonts w:ascii="Times New Roman" w:hAnsi="Times New Roman" w:cs="Times New Roman"/>
          <w:sz w:val="28"/>
          <w:szCs w:val="28"/>
        </w:rPr>
        <w:t xml:space="preserve"> М.Ю., Ильин А.А.. </w:t>
      </w:r>
      <w:proofErr w:type="spellStart"/>
      <w:r w:rsidR="00055DBB" w:rsidRPr="00F43695">
        <w:rPr>
          <w:rFonts w:ascii="Times New Roman" w:hAnsi="Times New Roman" w:cs="Times New Roman"/>
          <w:sz w:val="28"/>
          <w:szCs w:val="28"/>
        </w:rPr>
        <w:t>Полькин</w:t>
      </w:r>
      <w:proofErr w:type="spellEnd"/>
      <w:r w:rsidR="00055DBB" w:rsidRPr="00F43695">
        <w:rPr>
          <w:rFonts w:ascii="Times New Roman" w:hAnsi="Times New Roman" w:cs="Times New Roman"/>
          <w:sz w:val="28"/>
          <w:szCs w:val="28"/>
        </w:rPr>
        <w:t xml:space="preserve"> И.С. </w:t>
      </w:r>
      <w:proofErr w:type="spellStart"/>
      <w:r w:rsidR="00055DBB" w:rsidRPr="00F43695">
        <w:rPr>
          <w:rFonts w:ascii="Times New Roman" w:hAnsi="Times New Roman" w:cs="Times New Roman"/>
          <w:sz w:val="28"/>
          <w:szCs w:val="28"/>
        </w:rPr>
        <w:t>Файнброк</w:t>
      </w:r>
      <w:proofErr w:type="spellEnd"/>
      <w:r w:rsidR="00055DBB" w:rsidRPr="00F43695">
        <w:rPr>
          <w:rFonts w:ascii="Times New Roman" w:hAnsi="Times New Roman" w:cs="Times New Roman"/>
          <w:sz w:val="28"/>
          <w:szCs w:val="28"/>
        </w:rPr>
        <w:t xml:space="preserve"> А.С., Гусев Д.Е., </w:t>
      </w:r>
      <w:proofErr w:type="spellStart"/>
      <w:r w:rsidR="00055DBB" w:rsidRPr="00F43695">
        <w:rPr>
          <w:rFonts w:ascii="Times New Roman" w:hAnsi="Times New Roman" w:cs="Times New Roman"/>
          <w:sz w:val="28"/>
          <w:szCs w:val="28"/>
        </w:rPr>
        <w:t>Хачин</w:t>
      </w:r>
      <w:proofErr w:type="spellEnd"/>
      <w:r w:rsidR="00055DBB" w:rsidRPr="00F43695">
        <w:rPr>
          <w:rFonts w:ascii="Times New Roman" w:hAnsi="Times New Roman" w:cs="Times New Roman"/>
          <w:sz w:val="28"/>
          <w:szCs w:val="28"/>
        </w:rPr>
        <w:t xml:space="preserve"> С.В. Структурные аспекты технологии производства полуфабрикатов из сплавов на основе </w:t>
      </w:r>
      <w:proofErr w:type="spellStart"/>
      <w:r w:rsidR="00055DBB" w:rsidRPr="00F43695">
        <w:rPr>
          <w:rFonts w:ascii="Times New Roman" w:hAnsi="Times New Roman" w:cs="Times New Roman"/>
          <w:sz w:val="28"/>
          <w:szCs w:val="28"/>
        </w:rPr>
        <w:t>никелида</w:t>
      </w:r>
      <w:proofErr w:type="spellEnd"/>
      <w:r w:rsidR="00055DBB" w:rsidRPr="00F43695">
        <w:rPr>
          <w:rFonts w:ascii="Times New Roman" w:hAnsi="Times New Roman" w:cs="Times New Roman"/>
          <w:sz w:val="28"/>
          <w:szCs w:val="28"/>
        </w:rPr>
        <w:t xml:space="preserve"> титана // Металлы, 2007. №5. С.</w:t>
      </w:r>
      <w:r w:rsidR="004465CC">
        <w:rPr>
          <w:rFonts w:ascii="Times New Roman" w:hAnsi="Times New Roman" w:cs="Times New Roman"/>
          <w:sz w:val="28"/>
          <w:szCs w:val="28"/>
        </w:rPr>
        <w:t xml:space="preserve"> </w:t>
      </w:r>
      <w:r w:rsidR="00055DBB" w:rsidRPr="00F43695">
        <w:rPr>
          <w:rFonts w:ascii="Times New Roman" w:hAnsi="Times New Roman" w:cs="Times New Roman"/>
          <w:sz w:val="28"/>
          <w:szCs w:val="28"/>
        </w:rPr>
        <w:t>77</w:t>
      </w:r>
      <w:r w:rsidR="004465CC">
        <w:rPr>
          <w:rFonts w:ascii="Times New Roman" w:hAnsi="Times New Roman" w:cs="Times New Roman"/>
          <w:sz w:val="28"/>
          <w:szCs w:val="28"/>
        </w:rPr>
        <w:t>–</w:t>
      </w:r>
      <w:r w:rsidR="00055DBB" w:rsidRPr="00F43695">
        <w:rPr>
          <w:rFonts w:ascii="Times New Roman" w:hAnsi="Times New Roman" w:cs="Times New Roman"/>
          <w:sz w:val="28"/>
          <w:szCs w:val="28"/>
        </w:rPr>
        <w:t>85.</w:t>
      </w:r>
    </w:p>
    <w:p w:rsidR="0074630D" w:rsidRPr="00F43695" w:rsidRDefault="00A34359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3</w:t>
      </w:r>
      <w:r w:rsidR="00055DBB" w:rsidRPr="00F4369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055DBB" w:rsidRPr="00F43695">
        <w:rPr>
          <w:rFonts w:ascii="Times New Roman" w:hAnsi="Times New Roman" w:cs="Times New Roman"/>
          <w:sz w:val="28"/>
          <w:szCs w:val="28"/>
        </w:rPr>
        <w:t>Коллеров</w:t>
      </w:r>
      <w:proofErr w:type="spellEnd"/>
      <w:r w:rsidR="00055DBB" w:rsidRPr="00F43695">
        <w:rPr>
          <w:rFonts w:ascii="Times New Roman" w:hAnsi="Times New Roman" w:cs="Times New Roman"/>
          <w:sz w:val="28"/>
          <w:szCs w:val="28"/>
        </w:rPr>
        <w:t xml:space="preserve"> М.Ю., Александров А.В., Гусев Д.Е., Шаронов А.А. Влияние шихтового материала и метода выплавки на структуру и эффект запоминания формы слитков сплава на основе </w:t>
      </w:r>
      <w:proofErr w:type="spellStart"/>
      <w:r w:rsidR="00055DBB" w:rsidRPr="00F43695">
        <w:rPr>
          <w:rFonts w:ascii="Times New Roman" w:hAnsi="Times New Roman" w:cs="Times New Roman"/>
          <w:sz w:val="28"/>
          <w:szCs w:val="28"/>
        </w:rPr>
        <w:t>никелида</w:t>
      </w:r>
      <w:proofErr w:type="spellEnd"/>
      <w:r w:rsidR="00055DBB" w:rsidRPr="00F43695">
        <w:rPr>
          <w:rFonts w:ascii="Times New Roman" w:hAnsi="Times New Roman" w:cs="Times New Roman"/>
          <w:sz w:val="28"/>
          <w:szCs w:val="28"/>
        </w:rPr>
        <w:t xml:space="preserve"> титана // Технологии легких сплавов, 2012. №2. С.</w:t>
      </w:r>
      <w:r w:rsidR="004465CC">
        <w:rPr>
          <w:rFonts w:ascii="Times New Roman" w:hAnsi="Times New Roman" w:cs="Times New Roman"/>
          <w:sz w:val="28"/>
          <w:szCs w:val="28"/>
        </w:rPr>
        <w:t xml:space="preserve"> </w:t>
      </w:r>
      <w:r w:rsidR="00055DBB" w:rsidRPr="00F43695">
        <w:rPr>
          <w:rFonts w:ascii="Times New Roman" w:hAnsi="Times New Roman" w:cs="Times New Roman"/>
          <w:sz w:val="28"/>
          <w:szCs w:val="28"/>
        </w:rPr>
        <w:t>87</w:t>
      </w:r>
      <w:r w:rsidR="004465CC">
        <w:rPr>
          <w:rFonts w:ascii="Times New Roman" w:hAnsi="Times New Roman" w:cs="Times New Roman"/>
          <w:sz w:val="28"/>
          <w:szCs w:val="28"/>
        </w:rPr>
        <w:t>–</w:t>
      </w:r>
      <w:r w:rsidR="00055DBB" w:rsidRPr="00F43695">
        <w:rPr>
          <w:rFonts w:ascii="Times New Roman" w:hAnsi="Times New Roman" w:cs="Times New Roman"/>
          <w:sz w:val="28"/>
          <w:szCs w:val="28"/>
        </w:rPr>
        <w:t>93.</w:t>
      </w:r>
    </w:p>
    <w:p w:rsidR="00055DBB" w:rsidRPr="00376911" w:rsidRDefault="00A34359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43695">
        <w:rPr>
          <w:rFonts w:ascii="Times New Roman" w:hAnsi="Times New Roman" w:cs="Times New Roman"/>
          <w:sz w:val="28"/>
          <w:szCs w:val="28"/>
        </w:rPr>
        <w:lastRenderedPageBreak/>
        <w:t>4</w:t>
      </w:r>
      <w:r w:rsidR="00EA3914" w:rsidRPr="00F43695">
        <w:rPr>
          <w:rFonts w:ascii="Times New Roman" w:hAnsi="Times New Roman" w:cs="Times New Roman"/>
          <w:sz w:val="28"/>
          <w:szCs w:val="28"/>
        </w:rPr>
        <w:t xml:space="preserve">. Попов Н.Н., Сысоева Т.И., Прокошкин С.Д., 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</w:rPr>
        <w:t>Ларькин</w:t>
      </w:r>
      <w:proofErr w:type="spellEnd"/>
      <w:r w:rsidR="00EA3914" w:rsidRPr="00F43695">
        <w:rPr>
          <w:rFonts w:ascii="Times New Roman" w:hAnsi="Times New Roman" w:cs="Times New Roman"/>
          <w:sz w:val="28"/>
          <w:szCs w:val="28"/>
        </w:rPr>
        <w:t xml:space="preserve"> В.Ф., </w:t>
      </w:r>
      <w:proofErr w:type="gramStart"/>
      <w:r w:rsidR="00EA3914" w:rsidRPr="00F43695">
        <w:rPr>
          <w:rFonts w:ascii="Times New Roman" w:hAnsi="Times New Roman" w:cs="Times New Roman"/>
          <w:sz w:val="28"/>
          <w:szCs w:val="28"/>
        </w:rPr>
        <w:t>Ведер-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</w:rPr>
        <w:t>ников</w:t>
      </w:r>
      <w:proofErr w:type="spellEnd"/>
      <w:proofErr w:type="gramEnd"/>
      <w:r w:rsidR="00EA3914" w:rsidRPr="00F43695">
        <w:rPr>
          <w:rFonts w:ascii="Times New Roman" w:hAnsi="Times New Roman" w:cs="Times New Roman"/>
          <w:sz w:val="28"/>
          <w:szCs w:val="28"/>
        </w:rPr>
        <w:t xml:space="preserve"> И.И. Исследование механических свойств и реактивных напряжений сплавов с памятью формы системы 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</w:rPr>
        <w:t>Ti-Ni-Nb</w:t>
      </w:r>
      <w:proofErr w:type="spellEnd"/>
      <w:r w:rsidR="00EA3914" w:rsidRPr="00F43695">
        <w:rPr>
          <w:rFonts w:ascii="Times New Roman" w:hAnsi="Times New Roman" w:cs="Times New Roman"/>
          <w:sz w:val="28"/>
          <w:szCs w:val="28"/>
        </w:rPr>
        <w:t xml:space="preserve"> // Металлы, 2007, № 4. </w:t>
      </w:r>
      <w:r w:rsidR="004465CC">
        <w:rPr>
          <w:rFonts w:ascii="Times New Roman" w:hAnsi="Times New Roman" w:cs="Times New Roman"/>
          <w:sz w:val="28"/>
          <w:szCs w:val="28"/>
        </w:rPr>
        <w:t>С</w:t>
      </w:r>
      <w:r w:rsidR="00EA3914" w:rsidRPr="00376911">
        <w:rPr>
          <w:rFonts w:ascii="Times New Roman" w:hAnsi="Times New Roman" w:cs="Times New Roman"/>
          <w:sz w:val="28"/>
          <w:szCs w:val="28"/>
          <w:lang w:val="en-US"/>
        </w:rPr>
        <w:t>. 62</w:t>
      </w:r>
      <w:r w:rsidR="004465CC" w:rsidRPr="00376911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EA3914" w:rsidRPr="00376911">
        <w:rPr>
          <w:rFonts w:ascii="Times New Roman" w:hAnsi="Times New Roman" w:cs="Times New Roman"/>
          <w:sz w:val="28"/>
          <w:szCs w:val="28"/>
          <w:lang w:val="en-US"/>
        </w:rPr>
        <w:t>70.</w:t>
      </w:r>
    </w:p>
    <w:p w:rsidR="00EA3914" w:rsidRPr="00F43695" w:rsidRDefault="00A34359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43695">
        <w:rPr>
          <w:rFonts w:ascii="Times New Roman" w:hAnsi="Times New Roman" w:cs="Times New Roman"/>
          <w:sz w:val="28"/>
          <w:szCs w:val="28"/>
          <w:lang w:val="en-US"/>
        </w:rPr>
        <w:t>5</w:t>
      </w:r>
      <w:r w:rsidR="00EA3914"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. Shape Memory Materials / Edited by 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  <w:lang w:val="en-US"/>
        </w:rPr>
        <w:t>Otsuka</w:t>
      </w:r>
      <w:proofErr w:type="spellEnd"/>
      <w:r w:rsidR="00EA3914"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 K., 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  <w:lang w:val="en-US"/>
        </w:rPr>
        <w:t>Wayman</w:t>
      </w:r>
      <w:proofErr w:type="spellEnd"/>
      <w:r w:rsidR="00EA3914" w:rsidRPr="00F43695">
        <w:rPr>
          <w:rFonts w:ascii="Times New Roman" w:hAnsi="Times New Roman" w:cs="Times New Roman"/>
          <w:sz w:val="28"/>
          <w:szCs w:val="28"/>
          <w:lang w:val="en-US"/>
        </w:rPr>
        <w:t xml:space="preserve"> C.M. – Cam-bridge University Press, 1998, 284 p.</w:t>
      </w:r>
    </w:p>
    <w:p w:rsidR="00EA3914" w:rsidRPr="00F43695" w:rsidRDefault="00A34359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6</w:t>
      </w:r>
      <w:r w:rsidR="00EA3914" w:rsidRPr="00F4369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</w:rPr>
        <w:t>Касимцев</w:t>
      </w:r>
      <w:proofErr w:type="spellEnd"/>
      <w:r w:rsidR="00EA3914" w:rsidRPr="00F43695">
        <w:rPr>
          <w:rFonts w:ascii="Times New Roman" w:hAnsi="Times New Roman" w:cs="Times New Roman"/>
          <w:sz w:val="28"/>
          <w:szCs w:val="28"/>
        </w:rPr>
        <w:t xml:space="preserve"> А.В., 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</w:rPr>
        <w:t>Левинский</w:t>
      </w:r>
      <w:proofErr w:type="spellEnd"/>
      <w:r w:rsidR="00EA3914" w:rsidRPr="00F43695">
        <w:rPr>
          <w:rFonts w:ascii="Times New Roman" w:hAnsi="Times New Roman" w:cs="Times New Roman"/>
          <w:sz w:val="28"/>
          <w:szCs w:val="28"/>
        </w:rPr>
        <w:t xml:space="preserve"> Ю.В. 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="00EA3914" w:rsidRPr="00F43695">
        <w:rPr>
          <w:rFonts w:ascii="Times New Roman" w:hAnsi="Times New Roman" w:cs="Times New Roman"/>
          <w:sz w:val="28"/>
          <w:szCs w:val="28"/>
        </w:rPr>
        <w:t xml:space="preserve">-кальциевые порошки металлов, 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</w:rPr>
        <w:t>интерметалидов</w:t>
      </w:r>
      <w:proofErr w:type="spellEnd"/>
      <w:r w:rsidR="00EA3914" w:rsidRPr="00F43695">
        <w:rPr>
          <w:rFonts w:ascii="Times New Roman" w:hAnsi="Times New Roman" w:cs="Times New Roman"/>
          <w:sz w:val="28"/>
          <w:szCs w:val="28"/>
        </w:rPr>
        <w:t>, тугоплавких соединений и композиционных материалов. М.: Изд-во МИТХТ. 2012. С. 247</w:t>
      </w:r>
    </w:p>
    <w:p w:rsidR="0074630D" w:rsidRPr="00F43695" w:rsidRDefault="00A34359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7</w:t>
      </w:r>
      <w:r w:rsidR="00EA3914" w:rsidRPr="00F43695">
        <w:rPr>
          <w:rFonts w:ascii="Times New Roman" w:hAnsi="Times New Roman" w:cs="Times New Roman"/>
          <w:sz w:val="28"/>
          <w:szCs w:val="28"/>
        </w:rPr>
        <w:t xml:space="preserve">. Касимцев А.В., Свиридова Т.А. Особенности кристаллического строения интерметаллидов, </w:t>
      </w:r>
      <w:proofErr w:type="gramStart"/>
      <w:r w:rsidR="00EA3914" w:rsidRPr="00F43695">
        <w:rPr>
          <w:rFonts w:ascii="Times New Roman" w:hAnsi="Times New Roman" w:cs="Times New Roman"/>
          <w:sz w:val="28"/>
          <w:szCs w:val="28"/>
        </w:rPr>
        <w:t>полученных</w:t>
      </w:r>
      <w:proofErr w:type="gramEnd"/>
      <w:r w:rsidR="00EA3914"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A3914" w:rsidRPr="00F43695">
        <w:rPr>
          <w:rFonts w:ascii="Times New Roman" w:hAnsi="Times New Roman" w:cs="Times New Roman"/>
          <w:sz w:val="28"/>
          <w:szCs w:val="28"/>
        </w:rPr>
        <w:t>гидридно</w:t>
      </w:r>
      <w:proofErr w:type="spellEnd"/>
      <w:r w:rsidR="00EA3914" w:rsidRPr="00F43695">
        <w:rPr>
          <w:rFonts w:ascii="Times New Roman" w:hAnsi="Times New Roman" w:cs="Times New Roman"/>
          <w:sz w:val="28"/>
          <w:szCs w:val="28"/>
        </w:rPr>
        <w:t>-кальциевым методом // Металлы. 2012. №3. С. 93</w:t>
      </w:r>
      <w:r w:rsidR="004465CC">
        <w:rPr>
          <w:rFonts w:ascii="Times New Roman" w:hAnsi="Times New Roman" w:cs="Times New Roman"/>
          <w:sz w:val="28"/>
          <w:szCs w:val="28"/>
        </w:rPr>
        <w:t>–</w:t>
      </w:r>
      <w:r w:rsidR="00EA3914" w:rsidRPr="00F43695">
        <w:rPr>
          <w:rFonts w:ascii="Times New Roman" w:hAnsi="Times New Roman" w:cs="Times New Roman"/>
          <w:sz w:val="28"/>
          <w:szCs w:val="28"/>
        </w:rPr>
        <w:t>104.</w:t>
      </w:r>
    </w:p>
    <w:p w:rsidR="006E674F" w:rsidRPr="00F43695" w:rsidRDefault="00A34359" w:rsidP="004465CC">
      <w:pPr>
        <w:spacing w:after="0" w:line="360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F43695">
        <w:rPr>
          <w:rFonts w:ascii="Times New Roman" w:hAnsi="Times New Roman"/>
          <w:sz w:val="28"/>
          <w:szCs w:val="28"/>
        </w:rPr>
        <w:t>8</w:t>
      </w:r>
      <w:r w:rsidR="006E674F" w:rsidRPr="00F43695">
        <w:rPr>
          <w:rFonts w:ascii="Times New Roman" w:hAnsi="Times New Roman"/>
          <w:sz w:val="28"/>
          <w:szCs w:val="28"/>
        </w:rPr>
        <w:t xml:space="preserve">. Касимцев А.В., Маркова Г.В., </w:t>
      </w:r>
      <w:proofErr w:type="spellStart"/>
      <w:r w:rsidR="006E674F" w:rsidRPr="00F43695">
        <w:rPr>
          <w:rFonts w:ascii="Times New Roman" w:hAnsi="Times New Roman"/>
          <w:sz w:val="28"/>
          <w:szCs w:val="28"/>
        </w:rPr>
        <w:t>Шуйцев</w:t>
      </w:r>
      <w:proofErr w:type="spellEnd"/>
      <w:r w:rsidR="006E674F" w:rsidRPr="00F43695">
        <w:rPr>
          <w:rFonts w:ascii="Times New Roman" w:hAnsi="Times New Roman"/>
          <w:sz w:val="28"/>
          <w:szCs w:val="28"/>
        </w:rPr>
        <w:t xml:space="preserve"> А.В., </w:t>
      </w:r>
      <w:proofErr w:type="spellStart"/>
      <w:r w:rsidR="006E674F" w:rsidRPr="00F43695">
        <w:rPr>
          <w:rFonts w:ascii="Times New Roman" w:hAnsi="Times New Roman"/>
          <w:sz w:val="28"/>
          <w:szCs w:val="28"/>
        </w:rPr>
        <w:t>Левинский</w:t>
      </w:r>
      <w:proofErr w:type="spellEnd"/>
      <w:r w:rsidR="006E674F" w:rsidRPr="00F43695">
        <w:rPr>
          <w:rFonts w:ascii="Times New Roman" w:hAnsi="Times New Roman"/>
          <w:sz w:val="28"/>
          <w:szCs w:val="28"/>
        </w:rPr>
        <w:t xml:space="preserve"> Ю.В., Свиридова Т.А., Алпатов А.В. </w:t>
      </w:r>
      <w:r w:rsidR="006E674F" w:rsidRPr="00F43695">
        <w:rPr>
          <w:rFonts w:ascii="Times New Roman" w:hAnsi="Times New Roman"/>
          <w:bCs/>
          <w:sz w:val="28"/>
          <w:szCs w:val="28"/>
        </w:rPr>
        <w:t xml:space="preserve">Изменение структуры при консолидации </w:t>
      </w:r>
      <w:proofErr w:type="spellStart"/>
      <w:r w:rsidR="006E674F" w:rsidRPr="00F43695">
        <w:rPr>
          <w:rFonts w:ascii="Times New Roman" w:hAnsi="Times New Roman"/>
          <w:bCs/>
          <w:sz w:val="28"/>
          <w:szCs w:val="28"/>
        </w:rPr>
        <w:t>гидридно</w:t>
      </w:r>
      <w:proofErr w:type="spellEnd"/>
      <w:r w:rsidR="006E674F" w:rsidRPr="00F43695">
        <w:rPr>
          <w:rFonts w:ascii="Times New Roman" w:hAnsi="Times New Roman"/>
          <w:bCs/>
          <w:sz w:val="28"/>
          <w:szCs w:val="28"/>
        </w:rPr>
        <w:t xml:space="preserve">-кальциевых порошков </w:t>
      </w:r>
      <w:proofErr w:type="spellStart"/>
      <w:r w:rsidR="006E674F" w:rsidRPr="00F43695">
        <w:rPr>
          <w:rFonts w:ascii="Times New Roman" w:hAnsi="Times New Roman"/>
          <w:bCs/>
          <w:sz w:val="28"/>
          <w:szCs w:val="28"/>
        </w:rPr>
        <w:t>интерметаллида</w:t>
      </w:r>
      <w:proofErr w:type="spellEnd"/>
      <w:r w:rsidR="006E674F" w:rsidRPr="00F43695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="006E674F" w:rsidRPr="00F43695">
        <w:rPr>
          <w:rFonts w:ascii="Times New Roman" w:hAnsi="Times New Roman"/>
          <w:bCs/>
          <w:sz w:val="28"/>
          <w:szCs w:val="28"/>
        </w:rPr>
        <w:t>TiNi</w:t>
      </w:r>
      <w:proofErr w:type="spellEnd"/>
      <w:r w:rsidR="006E674F" w:rsidRPr="00F43695">
        <w:rPr>
          <w:rFonts w:ascii="Times New Roman" w:hAnsi="Times New Roman"/>
          <w:bCs/>
          <w:sz w:val="28"/>
          <w:szCs w:val="28"/>
        </w:rPr>
        <w:t xml:space="preserve"> // Металлург 2014. № 11. С. 108</w:t>
      </w:r>
      <w:r w:rsidR="004465CC">
        <w:rPr>
          <w:rFonts w:ascii="Times New Roman" w:hAnsi="Times New Roman"/>
          <w:bCs/>
          <w:sz w:val="28"/>
          <w:szCs w:val="28"/>
        </w:rPr>
        <w:t>–</w:t>
      </w:r>
      <w:r w:rsidR="006E674F" w:rsidRPr="00F43695">
        <w:rPr>
          <w:rFonts w:ascii="Times New Roman" w:hAnsi="Times New Roman"/>
          <w:bCs/>
          <w:sz w:val="28"/>
          <w:szCs w:val="28"/>
        </w:rPr>
        <w:t>114.</w:t>
      </w:r>
    </w:p>
    <w:p w:rsidR="006E674F" w:rsidRPr="00F43695" w:rsidRDefault="00A34359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9</w:t>
      </w:r>
      <w:r w:rsidR="006E674F" w:rsidRPr="00F43695">
        <w:rPr>
          <w:rFonts w:ascii="Times New Roman" w:hAnsi="Times New Roman" w:cs="Times New Roman"/>
          <w:sz w:val="28"/>
          <w:szCs w:val="28"/>
        </w:rPr>
        <w:t xml:space="preserve">. Маркова Г.В., </w:t>
      </w:r>
      <w:proofErr w:type="spellStart"/>
      <w:r w:rsidR="006E674F" w:rsidRPr="00F43695">
        <w:rPr>
          <w:rFonts w:ascii="Times New Roman" w:hAnsi="Times New Roman" w:cs="Times New Roman"/>
          <w:sz w:val="28"/>
          <w:szCs w:val="28"/>
        </w:rPr>
        <w:t>Касимцев</w:t>
      </w:r>
      <w:proofErr w:type="spellEnd"/>
      <w:r w:rsidR="006E674F" w:rsidRPr="00F43695">
        <w:rPr>
          <w:rFonts w:ascii="Times New Roman" w:hAnsi="Times New Roman" w:cs="Times New Roman"/>
          <w:sz w:val="28"/>
          <w:szCs w:val="28"/>
        </w:rPr>
        <w:t xml:space="preserve"> А.В., </w:t>
      </w:r>
      <w:proofErr w:type="spellStart"/>
      <w:r w:rsidR="006E674F" w:rsidRPr="00F43695">
        <w:rPr>
          <w:rFonts w:ascii="Times New Roman" w:hAnsi="Times New Roman" w:cs="Times New Roman"/>
          <w:sz w:val="28"/>
          <w:szCs w:val="28"/>
        </w:rPr>
        <w:t>Шуйцев</w:t>
      </w:r>
      <w:proofErr w:type="spellEnd"/>
      <w:r w:rsidR="006E674F" w:rsidRPr="00F43695">
        <w:rPr>
          <w:rFonts w:ascii="Times New Roman" w:hAnsi="Times New Roman" w:cs="Times New Roman"/>
          <w:sz w:val="28"/>
          <w:szCs w:val="28"/>
        </w:rPr>
        <w:t xml:space="preserve"> А.В., Свиридова Т.А. Особенности структурообразования спеченного </w:t>
      </w:r>
      <w:proofErr w:type="spellStart"/>
      <w:r w:rsidR="006E674F" w:rsidRPr="00F43695">
        <w:rPr>
          <w:rFonts w:ascii="Times New Roman" w:hAnsi="Times New Roman" w:cs="Times New Roman"/>
          <w:sz w:val="28"/>
          <w:szCs w:val="28"/>
        </w:rPr>
        <w:t>интерметаллида</w:t>
      </w:r>
      <w:proofErr w:type="spellEnd"/>
      <w:r w:rsidR="006E674F" w:rsidRPr="00F4369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E674F" w:rsidRPr="00F43695">
        <w:rPr>
          <w:rFonts w:ascii="Times New Roman" w:hAnsi="Times New Roman" w:cs="Times New Roman"/>
          <w:sz w:val="28"/>
          <w:szCs w:val="28"/>
        </w:rPr>
        <w:t>TiNi</w:t>
      </w:r>
      <w:proofErr w:type="spellEnd"/>
      <w:r w:rsidR="006E674F" w:rsidRPr="00F43695">
        <w:rPr>
          <w:rFonts w:ascii="Times New Roman" w:hAnsi="Times New Roman" w:cs="Times New Roman"/>
          <w:sz w:val="28"/>
          <w:szCs w:val="28"/>
        </w:rPr>
        <w:t xml:space="preserve"> // Материаловедение </w:t>
      </w:r>
      <w:r w:rsidR="006E674F" w:rsidRPr="00F43695">
        <w:rPr>
          <w:rFonts w:ascii="Times New Roman" w:hAnsi="Times New Roman"/>
          <w:sz w:val="28"/>
          <w:szCs w:val="28"/>
        </w:rPr>
        <w:t>2015. № 3, С. 31</w:t>
      </w:r>
      <w:r w:rsidR="004465CC">
        <w:rPr>
          <w:rFonts w:ascii="Times New Roman" w:hAnsi="Times New Roman"/>
          <w:sz w:val="28"/>
          <w:szCs w:val="28"/>
        </w:rPr>
        <w:t>–</w:t>
      </w:r>
      <w:r w:rsidR="006E674F" w:rsidRPr="00F43695">
        <w:rPr>
          <w:rFonts w:ascii="Times New Roman" w:hAnsi="Times New Roman"/>
          <w:sz w:val="28"/>
          <w:szCs w:val="28"/>
        </w:rPr>
        <w:t>35</w:t>
      </w:r>
    </w:p>
    <w:p w:rsidR="006E674F" w:rsidRPr="00F43695" w:rsidRDefault="00A34359" w:rsidP="004465CC">
      <w:pPr>
        <w:spacing w:after="0" w:line="360" w:lineRule="auto"/>
        <w:ind w:firstLine="567"/>
        <w:jc w:val="both"/>
        <w:rPr>
          <w:sz w:val="28"/>
          <w:szCs w:val="28"/>
        </w:rPr>
      </w:pPr>
      <w:r w:rsidRPr="00F43695">
        <w:rPr>
          <w:rFonts w:ascii="Times New Roman" w:hAnsi="Times New Roman"/>
          <w:sz w:val="28"/>
          <w:szCs w:val="28"/>
        </w:rPr>
        <w:t>10</w:t>
      </w:r>
      <w:r w:rsidR="006E674F" w:rsidRPr="00F43695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6E674F" w:rsidRPr="00F43695">
        <w:rPr>
          <w:rFonts w:ascii="Times New Roman" w:hAnsi="Times New Roman"/>
          <w:sz w:val="28"/>
          <w:szCs w:val="28"/>
        </w:rPr>
        <w:t>Касимцев</w:t>
      </w:r>
      <w:proofErr w:type="spellEnd"/>
      <w:r w:rsidR="006E674F" w:rsidRPr="00F43695">
        <w:rPr>
          <w:rFonts w:ascii="Times New Roman" w:hAnsi="Times New Roman"/>
          <w:sz w:val="28"/>
          <w:szCs w:val="28"/>
        </w:rPr>
        <w:t xml:space="preserve"> А.В., Маркова Г.В., </w:t>
      </w:r>
      <w:proofErr w:type="spellStart"/>
      <w:r w:rsidR="006E674F" w:rsidRPr="00F43695">
        <w:rPr>
          <w:rFonts w:ascii="Times New Roman" w:hAnsi="Times New Roman"/>
          <w:sz w:val="28"/>
          <w:szCs w:val="28"/>
        </w:rPr>
        <w:t>Шуйцев</w:t>
      </w:r>
      <w:proofErr w:type="spellEnd"/>
      <w:r w:rsidR="006E674F" w:rsidRPr="00F43695">
        <w:rPr>
          <w:rFonts w:ascii="Times New Roman" w:hAnsi="Times New Roman"/>
          <w:sz w:val="28"/>
          <w:szCs w:val="28"/>
        </w:rPr>
        <w:t xml:space="preserve"> А.В., </w:t>
      </w:r>
      <w:proofErr w:type="spellStart"/>
      <w:r w:rsidR="006E674F" w:rsidRPr="00F43695">
        <w:rPr>
          <w:rFonts w:ascii="Times New Roman" w:hAnsi="Times New Roman"/>
          <w:sz w:val="28"/>
          <w:szCs w:val="28"/>
        </w:rPr>
        <w:t>Левинский</w:t>
      </w:r>
      <w:proofErr w:type="spellEnd"/>
      <w:r w:rsidR="006E674F" w:rsidRPr="00F43695">
        <w:rPr>
          <w:rFonts w:ascii="Times New Roman" w:hAnsi="Times New Roman"/>
          <w:sz w:val="28"/>
          <w:szCs w:val="28"/>
        </w:rPr>
        <w:t xml:space="preserve"> Ю.В., Свиридова Т.А., Алпатов А.В. Порошковый </w:t>
      </w:r>
      <w:proofErr w:type="spellStart"/>
      <w:r w:rsidR="006E674F" w:rsidRPr="00F43695">
        <w:rPr>
          <w:rFonts w:ascii="Times New Roman" w:hAnsi="Times New Roman"/>
          <w:sz w:val="28"/>
          <w:szCs w:val="28"/>
        </w:rPr>
        <w:t>гидридно</w:t>
      </w:r>
      <w:proofErr w:type="spellEnd"/>
      <w:r w:rsidR="006E674F" w:rsidRPr="00F43695">
        <w:rPr>
          <w:rFonts w:ascii="Times New Roman" w:hAnsi="Times New Roman"/>
          <w:sz w:val="28"/>
          <w:szCs w:val="28"/>
        </w:rPr>
        <w:t xml:space="preserve">-кальциевый </w:t>
      </w:r>
      <w:proofErr w:type="spellStart"/>
      <w:r w:rsidR="006E674F" w:rsidRPr="00F43695">
        <w:rPr>
          <w:rFonts w:ascii="Times New Roman" w:hAnsi="Times New Roman"/>
          <w:sz w:val="28"/>
          <w:szCs w:val="28"/>
        </w:rPr>
        <w:t>интерметаллид</w:t>
      </w:r>
      <w:proofErr w:type="spellEnd"/>
      <w:r w:rsidR="006E674F" w:rsidRPr="00F4369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6E674F" w:rsidRPr="00F43695">
        <w:rPr>
          <w:rFonts w:ascii="Times New Roman" w:hAnsi="Times New Roman"/>
          <w:sz w:val="28"/>
          <w:szCs w:val="28"/>
          <w:lang w:val="en-US"/>
        </w:rPr>
        <w:t>TiNi</w:t>
      </w:r>
      <w:proofErr w:type="spellEnd"/>
      <w:r w:rsidR="006E674F" w:rsidRPr="00F43695">
        <w:rPr>
          <w:rFonts w:ascii="Times New Roman" w:hAnsi="Times New Roman"/>
          <w:sz w:val="28"/>
          <w:szCs w:val="28"/>
        </w:rPr>
        <w:t xml:space="preserve"> // Известия ВУЗов. Порошковая металлургия и функциональные покрытия. 2014. № 3. С. 31</w:t>
      </w:r>
      <w:r w:rsidR="004465CC">
        <w:rPr>
          <w:rFonts w:ascii="Times New Roman" w:hAnsi="Times New Roman"/>
          <w:sz w:val="28"/>
          <w:szCs w:val="28"/>
        </w:rPr>
        <w:t>–</w:t>
      </w:r>
      <w:r w:rsidR="006E674F" w:rsidRPr="00F43695">
        <w:rPr>
          <w:rFonts w:ascii="Times New Roman" w:hAnsi="Times New Roman"/>
          <w:sz w:val="28"/>
          <w:szCs w:val="28"/>
        </w:rPr>
        <w:t>37.</w:t>
      </w:r>
    </w:p>
    <w:p w:rsidR="006E674F" w:rsidRPr="00F43695" w:rsidRDefault="00A34359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>11</w:t>
      </w:r>
      <w:r w:rsidR="006E674F" w:rsidRPr="00F43695">
        <w:rPr>
          <w:rFonts w:ascii="Times New Roman" w:hAnsi="Times New Roman" w:cs="Times New Roman"/>
          <w:sz w:val="28"/>
          <w:szCs w:val="28"/>
        </w:rPr>
        <w:t xml:space="preserve">. Сплавы </w:t>
      </w:r>
      <w:proofErr w:type="spellStart"/>
      <w:r w:rsidR="006E674F" w:rsidRPr="00F43695">
        <w:rPr>
          <w:rFonts w:ascii="Times New Roman" w:hAnsi="Times New Roman" w:cs="Times New Roman"/>
          <w:sz w:val="28"/>
          <w:szCs w:val="28"/>
        </w:rPr>
        <w:t>никелида</w:t>
      </w:r>
      <w:proofErr w:type="spellEnd"/>
      <w:r w:rsidR="006E674F" w:rsidRPr="00F43695">
        <w:rPr>
          <w:rFonts w:ascii="Times New Roman" w:hAnsi="Times New Roman" w:cs="Times New Roman"/>
          <w:sz w:val="28"/>
          <w:szCs w:val="28"/>
        </w:rPr>
        <w:t xml:space="preserve"> титана с памятью формы. Часть 1 / В.Г. </w:t>
      </w:r>
      <w:proofErr w:type="spellStart"/>
      <w:r w:rsidR="006E674F" w:rsidRPr="00F43695">
        <w:rPr>
          <w:rFonts w:ascii="Times New Roman" w:hAnsi="Times New Roman" w:cs="Times New Roman"/>
          <w:sz w:val="28"/>
          <w:szCs w:val="28"/>
        </w:rPr>
        <w:t>Пушин</w:t>
      </w:r>
      <w:proofErr w:type="spellEnd"/>
      <w:r w:rsidR="006E674F" w:rsidRPr="00F43695">
        <w:rPr>
          <w:rFonts w:ascii="Times New Roman" w:hAnsi="Times New Roman" w:cs="Times New Roman"/>
          <w:sz w:val="28"/>
          <w:szCs w:val="28"/>
        </w:rPr>
        <w:t xml:space="preserve">, С.Д. Прокошкин, Р.З. Валиев и др. - Екатеринбург: </w:t>
      </w:r>
      <w:proofErr w:type="spellStart"/>
      <w:r w:rsidR="006E674F" w:rsidRPr="00F43695">
        <w:rPr>
          <w:rFonts w:ascii="Times New Roman" w:hAnsi="Times New Roman" w:cs="Times New Roman"/>
          <w:sz w:val="28"/>
          <w:szCs w:val="28"/>
        </w:rPr>
        <w:t>УрО</w:t>
      </w:r>
      <w:proofErr w:type="spellEnd"/>
      <w:r w:rsidR="006E674F" w:rsidRPr="00F43695">
        <w:rPr>
          <w:rFonts w:ascii="Times New Roman" w:hAnsi="Times New Roman" w:cs="Times New Roman"/>
          <w:sz w:val="28"/>
          <w:szCs w:val="28"/>
        </w:rPr>
        <w:t xml:space="preserve"> РАН, 2006. - 439 с.</w:t>
      </w:r>
    </w:p>
    <w:p w:rsidR="00B55AE0" w:rsidRPr="00F43695" w:rsidRDefault="00B55AE0" w:rsidP="004465C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43695">
        <w:rPr>
          <w:rFonts w:ascii="Times New Roman" w:hAnsi="Times New Roman" w:cs="Times New Roman"/>
          <w:sz w:val="28"/>
          <w:szCs w:val="28"/>
        </w:rPr>
        <w:t xml:space="preserve">12. </w:t>
      </w:r>
      <w:proofErr w:type="spellStart"/>
      <w:r w:rsidRPr="00F43695">
        <w:rPr>
          <w:rFonts w:ascii="Times New Roman" w:hAnsi="Times New Roman" w:cs="Times New Roman"/>
          <w:sz w:val="28"/>
          <w:szCs w:val="28"/>
        </w:rPr>
        <w:t>Коллеров</w:t>
      </w:r>
      <w:proofErr w:type="spellEnd"/>
      <w:r w:rsidRPr="00F43695">
        <w:rPr>
          <w:rFonts w:ascii="Times New Roman" w:hAnsi="Times New Roman" w:cs="Times New Roman"/>
          <w:sz w:val="28"/>
          <w:szCs w:val="28"/>
        </w:rPr>
        <w:t xml:space="preserve"> М.Ю., Гусев Д.Е., Шаровой А.В., Александров А.В. Формирование структуры сплава ТН</w:t>
      </w:r>
      <w:proofErr w:type="gramStart"/>
      <w:r w:rsidRPr="00F43695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F43695">
        <w:rPr>
          <w:rFonts w:ascii="Times New Roman" w:hAnsi="Times New Roman" w:cs="Times New Roman"/>
          <w:sz w:val="28"/>
          <w:szCs w:val="28"/>
        </w:rPr>
        <w:t xml:space="preserve"> при деформации и термической обработке // Титан. 2010. № 3. С. 4–10.</w:t>
      </w:r>
    </w:p>
    <w:sectPr w:rsidR="00B55AE0" w:rsidRPr="00F43695" w:rsidSect="00150932">
      <w:footerReference w:type="default" r:id="rId19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445E" w:rsidRDefault="00E6445E" w:rsidP="00C64414">
      <w:pPr>
        <w:spacing w:after="0" w:line="240" w:lineRule="auto"/>
      </w:pPr>
      <w:r>
        <w:separator/>
      </w:r>
    </w:p>
  </w:endnote>
  <w:endnote w:type="continuationSeparator" w:id="0">
    <w:p w:rsidR="00E6445E" w:rsidRDefault="00E6445E" w:rsidP="00C644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10041195"/>
      <w:docPartObj>
        <w:docPartGallery w:val="Page Numbers (Bottom of Page)"/>
        <w:docPartUnique/>
      </w:docPartObj>
    </w:sdtPr>
    <w:sdtEndPr/>
    <w:sdtContent>
      <w:p w:rsidR="00F43695" w:rsidRDefault="00F4369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76911">
          <w:rPr>
            <w:noProof/>
          </w:rPr>
          <w:t>1</w:t>
        </w:r>
        <w:r>
          <w:fldChar w:fldCharType="end"/>
        </w:r>
      </w:p>
    </w:sdtContent>
  </w:sdt>
  <w:p w:rsidR="00F43695" w:rsidRDefault="00F4369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445E" w:rsidRDefault="00E6445E" w:rsidP="00C64414">
      <w:pPr>
        <w:spacing w:after="0" w:line="240" w:lineRule="auto"/>
      </w:pPr>
      <w:r>
        <w:separator/>
      </w:r>
    </w:p>
  </w:footnote>
  <w:footnote w:type="continuationSeparator" w:id="0">
    <w:p w:rsidR="00E6445E" w:rsidRDefault="00E6445E" w:rsidP="00C64414">
      <w:pPr>
        <w:spacing w:after="0" w:line="240" w:lineRule="auto"/>
      </w:pPr>
      <w:r>
        <w:continuationSeparator/>
      </w:r>
    </w:p>
  </w:footnote>
  <w:footnote w:id="1">
    <w:p w:rsidR="00FB551A" w:rsidRPr="00D302B1" w:rsidRDefault="00FB551A">
      <w:pPr>
        <w:pStyle w:val="aa"/>
      </w:pPr>
      <w:r>
        <w:rPr>
          <w:rStyle w:val="ac"/>
        </w:rPr>
        <w:footnoteRef/>
      </w:r>
      <w:r>
        <w:t xml:space="preserve"> </w:t>
      </w:r>
      <w:r w:rsidRPr="00FB551A">
        <w:rPr>
          <w:rFonts w:ascii="Times New Roman" w:hAnsi="Times New Roman" w:cs="Times New Roman"/>
        </w:rPr>
        <w:t xml:space="preserve">Работа выполнена при частичной финансовой поддержки гранта РФФИ </w:t>
      </w:r>
      <w:r w:rsidR="00D302B1" w:rsidRPr="00D302B1">
        <w:rPr>
          <w:rFonts w:ascii="Times New Roman" w:hAnsi="Times New Roman" w:cs="Times New Roman"/>
        </w:rPr>
        <w:t>17-03-00360</w:t>
      </w:r>
      <w:proofErr w:type="gramStart"/>
      <w:r w:rsidR="00D302B1" w:rsidRPr="00D302B1">
        <w:rPr>
          <w:rFonts w:ascii="Times New Roman" w:hAnsi="Times New Roman" w:cs="Times New Roman"/>
        </w:rPr>
        <w:t xml:space="preserve"> </w:t>
      </w:r>
      <w:r w:rsidR="00D302B1">
        <w:rPr>
          <w:rFonts w:ascii="Times New Roman" w:hAnsi="Times New Roman" w:cs="Times New Roman"/>
        </w:rPr>
        <w:t>А</w:t>
      </w:r>
      <w:proofErr w:type="gramEnd"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0932"/>
    <w:rsid w:val="00000CAA"/>
    <w:rsid w:val="00001490"/>
    <w:rsid w:val="00055DBB"/>
    <w:rsid w:val="00084E01"/>
    <w:rsid w:val="000B10ED"/>
    <w:rsid w:val="000C5A74"/>
    <w:rsid w:val="000E4AEF"/>
    <w:rsid w:val="000E72BA"/>
    <w:rsid w:val="00150932"/>
    <w:rsid w:val="00182E8C"/>
    <w:rsid w:val="001B73CB"/>
    <w:rsid w:val="001C0B67"/>
    <w:rsid w:val="001C12F2"/>
    <w:rsid w:val="001D1963"/>
    <w:rsid w:val="001D6703"/>
    <w:rsid w:val="001E746B"/>
    <w:rsid w:val="00205854"/>
    <w:rsid w:val="00213E0F"/>
    <w:rsid w:val="00214B30"/>
    <w:rsid w:val="00253F2D"/>
    <w:rsid w:val="002631A0"/>
    <w:rsid w:val="00266B24"/>
    <w:rsid w:val="002778C6"/>
    <w:rsid w:val="00284F8B"/>
    <w:rsid w:val="002B62AA"/>
    <w:rsid w:val="002C04F7"/>
    <w:rsid w:val="002E408E"/>
    <w:rsid w:val="00345E5D"/>
    <w:rsid w:val="00374C30"/>
    <w:rsid w:val="00376911"/>
    <w:rsid w:val="00380C5D"/>
    <w:rsid w:val="00396104"/>
    <w:rsid w:val="003D1E6A"/>
    <w:rsid w:val="003E2111"/>
    <w:rsid w:val="0040287A"/>
    <w:rsid w:val="00420A89"/>
    <w:rsid w:val="004270B8"/>
    <w:rsid w:val="00444E9D"/>
    <w:rsid w:val="004465CC"/>
    <w:rsid w:val="004736E3"/>
    <w:rsid w:val="00475F67"/>
    <w:rsid w:val="00492672"/>
    <w:rsid w:val="004A5AFB"/>
    <w:rsid w:val="004C0705"/>
    <w:rsid w:val="004D144C"/>
    <w:rsid w:val="004D4F19"/>
    <w:rsid w:val="004F325A"/>
    <w:rsid w:val="00521389"/>
    <w:rsid w:val="00530E2A"/>
    <w:rsid w:val="005441C2"/>
    <w:rsid w:val="00585AB6"/>
    <w:rsid w:val="005A6695"/>
    <w:rsid w:val="00600325"/>
    <w:rsid w:val="00602F47"/>
    <w:rsid w:val="00612749"/>
    <w:rsid w:val="006345E0"/>
    <w:rsid w:val="00635603"/>
    <w:rsid w:val="006965CE"/>
    <w:rsid w:val="006B1D4F"/>
    <w:rsid w:val="006B54AD"/>
    <w:rsid w:val="006D73A5"/>
    <w:rsid w:val="006E674F"/>
    <w:rsid w:val="006F725C"/>
    <w:rsid w:val="00723A8C"/>
    <w:rsid w:val="007446CA"/>
    <w:rsid w:val="0074630D"/>
    <w:rsid w:val="00757E56"/>
    <w:rsid w:val="00773673"/>
    <w:rsid w:val="00793181"/>
    <w:rsid w:val="00793C74"/>
    <w:rsid w:val="00793EFF"/>
    <w:rsid w:val="007B34FA"/>
    <w:rsid w:val="007B3D48"/>
    <w:rsid w:val="007F05C4"/>
    <w:rsid w:val="007F0FC2"/>
    <w:rsid w:val="008227E0"/>
    <w:rsid w:val="00843BEE"/>
    <w:rsid w:val="00850F2F"/>
    <w:rsid w:val="008519DD"/>
    <w:rsid w:val="00867441"/>
    <w:rsid w:val="008B7008"/>
    <w:rsid w:val="008C502A"/>
    <w:rsid w:val="00906D79"/>
    <w:rsid w:val="00932345"/>
    <w:rsid w:val="00950583"/>
    <w:rsid w:val="00963F9F"/>
    <w:rsid w:val="009657DE"/>
    <w:rsid w:val="00990D45"/>
    <w:rsid w:val="009A7F79"/>
    <w:rsid w:val="009C0951"/>
    <w:rsid w:val="009C5692"/>
    <w:rsid w:val="009D1277"/>
    <w:rsid w:val="009D12FB"/>
    <w:rsid w:val="00A12792"/>
    <w:rsid w:val="00A31536"/>
    <w:rsid w:val="00A34359"/>
    <w:rsid w:val="00A61467"/>
    <w:rsid w:val="00A81985"/>
    <w:rsid w:val="00A83454"/>
    <w:rsid w:val="00A90218"/>
    <w:rsid w:val="00A944CA"/>
    <w:rsid w:val="00AA6FE2"/>
    <w:rsid w:val="00AE7515"/>
    <w:rsid w:val="00AF744F"/>
    <w:rsid w:val="00B04031"/>
    <w:rsid w:val="00B52618"/>
    <w:rsid w:val="00B55AE0"/>
    <w:rsid w:val="00BB0133"/>
    <w:rsid w:val="00BC2910"/>
    <w:rsid w:val="00BC596A"/>
    <w:rsid w:val="00BE4A56"/>
    <w:rsid w:val="00C03F55"/>
    <w:rsid w:val="00C04B59"/>
    <w:rsid w:val="00C06374"/>
    <w:rsid w:val="00C107EB"/>
    <w:rsid w:val="00C20243"/>
    <w:rsid w:val="00C55F41"/>
    <w:rsid w:val="00C64414"/>
    <w:rsid w:val="00CB1878"/>
    <w:rsid w:val="00CF7DD1"/>
    <w:rsid w:val="00D302B1"/>
    <w:rsid w:val="00D35640"/>
    <w:rsid w:val="00D679AE"/>
    <w:rsid w:val="00D779F6"/>
    <w:rsid w:val="00D848FD"/>
    <w:rsid w:val="00D909A0"/>
    <w:rsid w:val="00E150AF"/>
    <w:rsid w:val="00E4018D"/>
    <w:rsid w:val="00E46480"/>
    <w:rsid w:val="00E62C07"/>
    <w:rsid w:val="00E6445E"/>
    <w:rsid w:val="00E7587A"/>
    <w:rsid w:val="00E75BD8"/>
    <w:rsid w:val="00E9379B"/>
    <w:rsid w:val="00E97426"/>
    <w:rsid w:val="00EA3914"/>
    <w:rsid w:val="00EA5816"/>
    <w:rsid w:val="00ED6279"/>
    <w:rsid w:val="00EF6212"/>
    <w:rsid w:val="00EF6C76"/>
    <w:rsid w:val="00F17646"/>
    <w:rsid w:val="00F21707"/>
    <w:rsid w:val="00F24DD5"/>
    <w:rsid w:val="00F41E81"/>
    <w:rsid w:val="00F43695"/>
    <w:rsid w:val="00F71B34"/>
    <w:rsid w:val="00F73963"/>
    <w:rsid w:val="00F94347"/>
    <w:rsid w:val="00FB551A"/>
    <w:rsid w:val="00FF17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A58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A58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5816"/>
    <w:rPr>
      <w:rFonts w:ascii="Tahoma" w:hAnsi="Tahoma" w:cs="Tahoma"/>
      <w:sz w:val="16"/>
      <w:szCs w:val="16"/>
    </w:rPr>
  </w:style>
  <w:style w:type="character" w:customStyle="1" w:styleId="FontStyle28">
    <w:name w:val="Font Style28"/>
    <w:basedOn w:val="a0"/>
    <w:uiPriority w:val="99"/>
    <w:rsid w:val="000E72BA"/>
    <w:rPr>
      <w:rFonts w:ascii="Times New Roman" w:hAnsi="Times New Roman" w:cs="Times New Roman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C644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64414"/>
  </w:style>
  <w:style w:type="paragraph" w:styleId="a8">
    <w:name w:val="footer"/>
    <w:basedOn w:val="a"/>
    <w:link w:val="a9"/>
    <w:uiPriority w:val="99"/>
    <w:unhideWhenUsed/>
    <w:rsid w:val="00C644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64414"/>
  </w:style>
  <w:style w:type="paragraph" w:styleId="aa">
    <w:name w:val="footnote text"/>
    <w:basedOn w:val="a"/>
    <w:link w:val="ab"/>
    <w:uiPriority w:val="99"/>
    <w:semiHidden/>
    <w:unhideWhenUsed/>
    <w:rsid w:val="00FB551A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FB551A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FB551A"/>
    <w:rPr>
      <w:vertAlign w:val="superscript"/>
    </w:rPr>
  </w:style>
  <w:style w:type="paragraph" w:styleId="3">
    <w:name w:val="Body Text 3"/>
    <w:basedOn w:val="a"/>
    <w:link w:val="30"/>
    <w:semiHidden/>
    <w:unhideWhenUsed/>
    <w:rsid w:val="00F43695"/>
    <w:pPr>
      <w:overflowPunct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0">
    <w:name w:val="Основной текст 3 Знак"/>
    <w:basedOn w:val="a0"/>
    <w:link w:val="3"/>
    <w:semiHidden/>
    <w:rsid w:val="00F43695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A58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A58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5816"/>
    <w:rPr>
      <w:rFonts w:ascii="Tahoma" w:hAnsi="Tahoma" w:cs="Tahoma"/>
      <w:sz w:val="16"/>
      <w:szCs w:val="16"/>
    </w:rPr>
  </w:style>
  <w:style w:type="character" w:customStyle="1" w:styleId="FontStyle28">
    <w:name w:val="Font Style28"/>
    <w:basedOn w:val="a0"/>
    <w:uiPriority w:val="99"/>
    <w:rsid w:val="000E72BA"/>
    <w:rPr>
      <w:rFonts w:ascii="Times New Roman" w:hAnsi="Times New Roman" w:cs="Times New Roman"/>
      <w:sz w:val="22"/>
      <w:szCs w:val="22"/>
    </w:rPr>
  </w:style>
  <w:style w:type="paragraph" w:styleId="a6">
    <w:name w:val="header"/>
    <w:basedOn w:val="a"/>
    <w:link w:val="a7"/>
    <w:uiPriority w:val="99"/>
    <w:unhideWhenUsed/>
    <w:rsid w:val="00C644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64414"/>
  </w:style>
  <w:style w:type="paragraph" w:styleId="a8">
    <w:name w:val="footer"/>
    <w:basedOn w:val="a"/>
    <w:link w:val="a9"/>
    <w:uiPriority w:val="99"/>
    <w:unhideWhenUsed/>
    <w:rsid w:val="00C644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64414"/>
  </w:style>
  <w:style w:type="paragraph" w:styleId="aa">
    <w:name w:val="footnote text"/>
    <w:basedOn w:val="a"/>
    <w:link w:val="ab"/>
    <w:uiPriority w:val="99"/>
    <w:semiHidden/>
    <w:unhideWhenUsed/>
    <w:rsid w:val="00FB551A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FB551A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FB551A"/>
    <w:rPr>
      <w:vertAlign w:val="superscript"/>
    </w:rPr>
  </w:style>
  <w:style w:type="paragraph" w:styleId="3">
    <w:name w:val="Body Text 3"/>
    <w:basedOn w:val="a"/>
    <w:link w:val="30"/>
    <w:semiHidden/>
    <w:unhideWhenUsed/>
    <w:rsid w:val="00F43695"/>
    <w:pPr>
      <w:overflowPunct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0">
    <w:name w:val="Основной текст 3 Знак"/>
    <w:basedOn w:val="a0"/>
    <w:link w:val="3"/>
    <w:semiHidden/>
    <w:rsid w:val="00F43695"/>
    <w:rPr>
      <w:rFonts w:ascii="Times New Roman" w:eastAsia="Times New Roman" w:hAnsi="Times New Roman" w:cs="Times New Roman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23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2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6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2.bin"/><Relationship Id="rId18" Type="http://schemas.openxmlformats.org/officeDocument/2006/relationships/image" Target="media/image9.wm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jp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oleObject" Target="embeddings/oleObject1.bin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C76EF-771D-45FD-9DC1-99221CA1FE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12</Pages>
  <Words>2315</Words>
  <Characters>13201</Characters>
  <Application>Microsoft Office Word</Application>
  <DocSecurity>0</DocSecurity>
  <Lines>110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Saturn</dc:creator>
  <cp:lastModifiedBy>Шеин Евгений Александрович</cp:lastModifiedBy>
  <cp:revision>6</cp:revision>
  <dcterms:created xsi:type="dcterms:W3CDTF">2017-05-26T13:23:00Z</dcterms:created>
  <dcterms:modified xsi:type="dcterms:W3CDTF">2017-06-23T11:40:00Z</dcterms:modified>
</cp:coreProperties>
</file>